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09A2" w14:textId="77777777" w:rsidR="006821C8" w:rsidRPr="00111C6C" w:rsidRDefault="00543A6A">
      <w:pPr>
        <w:rPr>
          <w:b/>
          <w:smallCaps/>
          <w:sz w:val="32"/>
          <w:szCs w:val="32"/>
        </w:rPr>
      </w:pPr>
      <w:r w:rsidRPr="00111C6C">
        <w:rPr>
          <w:b/>
          <w:smallCaps/>
          <w:sz w:val="32"/>
          <w:szCs w:val="32"/>
        </w:rPr>
        <w:t>Logique des mathématiques, logique mathématique</w:t>
      </w:r>
    </w:p>
    <w:p w14:paraId="5C757F17" w14:textId="77777777" w:rsidR="00543A6A" w:rsidRDefault="00543A6A" w:rsidP="00543A6A">
      <w:pPr>
        <w:tabs>
          <w:tab w:val="left" w:pos="1843"/>
        </w:tabs>
      </w:pPr>
    </w:p>
    <w:p w14:paraId="1E217AAE" w14:textId="1007978F" w:rsidR="00111C6C" w:rsidRPr="00111C6C" w:rsidRDefault="00062602" w:rsidP="00111C6C">
      <w:pPr>
        <w:tabs>
          <w:tab w:val="left" w:pos="1843"/>
        </w:tabs>
        <w:rPr>
          <w:rFonts w:ascii="Arial" w:eastAsia="Times New Roman" w:hAnsi="Arial" w:cs="Arial"/>
        </w:rPr>
      </w:pPr>
      <w:r>
        <w:t>• </w:t>
      </w:r>
      <w:r w:rsidR="00F717C8">
        <w:t>Paradoxe du menteur</w:t>
      </w:r>
      <w:r w:rsidR="00111C6C">
        <w:t xml:space="preserve"> </w:t>
      </w:r>
      <w:r w:rsidR="00111C6C">
        <w:rPr>
          <w:rFonts w:ascii="Arial" w:eastAsia="Times New Roman" w:hAnsi="Arial" w:cs="Arial"/>
        </w:rPr>
        <w:t>(</w:t>
      </w:r>
      <w:r w:rsidR="00111C6C" w:rsidRPr="00544128">
        <w:rPr>
          <w:rFonts w:ascii="Arial" w:eastAsia="Times New Roman" w:hAnsi="Arial" w:cs="Arial"/>
        </w:rPr>
        <w:sym w:font="Wingdings" w:char="F0E0"/>
      </w:r>
      <w:proofErr w:type="gramStart"/>
      <w:r w:rsidR="00111C6C">
        <w:rPr>
          <w:rFonts w:ascii="Arial" w:eastAsia="Times New Roman" w:hAnsi="Arial" w:cs="Arial"/>
        </w:rPr>
        <w:t xml:space="preserve"> </w:t>
      </w:r>
      <w:proofErr w:type="gramEnd"/>
      <w:r w:rsidR="00111C6C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="00111C6C">
        <w:rPr>
          <w:b/>
          <w:bCs/>
        </w:rPr>
        <w:t>paradoxe de Russell</w:t>
      </w:r>
      <w:r w:rsidR="00111C6C">
        <w:t>)</w:t>
      </w:r>
    </w:p>
    <w:p w14:paraId="35719BFE" w14:textId="0E4E05CB" w:rsidR="003B1CD7" w:rsidRPr="00111C6C" w:rsidRDefault="00111C6C" w:rsidP="00543A6A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="003B1CD7" w:rsidRPr="00111C6C">
        <w:rPr>
          <w:rFonts w:ascii="Arial" w:eastAsia="Times New Roman" w:hAnsi="Arial" w:cs="Arial"/>
          <w:color w:val="8DB3E2" w:themeColor="text2" w:themeTint="66"/>
        </w:rPr>
        <w:t>antinomie</w:t>
      </w:r>
      <w:proofErr w:type="gramEnd"/>
      <w:r w:rsidR="003B1CD7" w:rsidRPr="00111C6C">
        <w:rPr>
          <w:rFonts w:ascii="Arial" w:eastAsia="Times New Roman" w:hAnsi="Arial" w:cs="Arial"/>
          <w:color w:val="8DB3E2" w:themeColor="text2" w:themeTint="66"/>
        </w:rPr>
        <w:t xml:space="preserve"> </w:t>
      </w:r>
      <w:r w:rsidR="003B1CD7" w:rsidRPr="00111C6C">
        <w:rPr>
          <w:rFonts w:ascii="Arial" w:eastAsia="Times New Roman" w:hAnsi="Arial" w:cs="Arial"/>
        </w:rPr>
        <w:t>= contradiction formelle</w:t>
      </w:r>
    </w:p>
    <w:p w14:paraId="0FD8F7E1" w14:textId="6F1CFCE9" w:rsidR="00E41FA1" w:rsidRDefault="00111C6C" w:rsidP="00543A6A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="00E41FA1" w:rsidRPr="00111C6C">
        <w:rPr>
          <w:rFonts w:ascii="Arial" w:eastAsia="Times New Roman" w:hAnsi="Arial" w:cs="Arial"/>
          <w:color w:val="8DB3E2" w:themeColor="text2" w:themeTint="66"/>
        </w:rPr>
        <w:t>paradoxe</w:t>
      </w:r>
      <w:proofErr w:type="gramEnd"/>
      <w:r w:rsidR="00E41FA1" w:rsidRPr="00111C6C">
        <w:rPr>
          <w:rFonts w:ascii="Arial" w:eastAsia="Times New Roman" w:hAnsi="Arial" w:cs="Arial"/>
          <w:color w:val="8DB3E2" w:themeColor="text2" w:themeTint="66"/>
        </w:rPr>
        <w:t> :</w:t>
      </w:r>
      <w:r w:rsidR="00E41F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E41FA1">
        <w:rPr>
          <w:rFonts w:ascii="Arial" w:eastAsia="Times New Roman" w:hAnsi="Arial" w:cs="Arial"/>
        </w:rPr>
        <w:t xml:space="preserve">contre le dogme, </w:t>
      </w:r>
      <w:r>
        <w:rPr>
          <w:rFonts w:ascii="Arial" w:eastAsia="Times New Roman" w:hAnsi="Arial" w:cs="Arial"/>
        </w:rPr>
        <w:t xml:space="preserve">l’intuition, l’opinion (pas la </w:t>
      </w:r>
      <w:r w:rsidR="00E41FA1">
        <w:rPr>
          <w:rFonts w:ascii="Arial" w:eastAsia="Times New Roman" w:hAnsi="Arial" w:cs="Arial"/>
        </w:rPr>
        <w:t>logique)</w:t>
      </w:r>
    </w:p>
    <w:p w14:paraId="7320EBC9" w14:textId="673867E2" w:rsidR="00111C6C" w:rsidRDefault="00111C6C" w:rsidP="00111C6C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Comment éviter ?</w:t>
      </w:r>
    </w:p>
    <w:p w14:paraId="6241031A" w14:textId="79F63D16" w:rsidR="00111C6C" w:rsidRDefault="00111C6C" w:rsidP="00111C6C">
      <w:pPr>
        <w:tabs>
          <w:tab w:val="left" w:pos="1843"/>
        </w:tabs>
        <w:rPr>
          <w:rFonts w:ascii="Arial" w:eastAsia="Times New Roman" w:hAnsi="Arial" w:cs="Arial"/>
        </w:rPr>
      </w:pPr>
    </w:p>
    <w:p w14:paraId="6CBF481C" w14:textId="06FC28E0" w:rsidR="00B3503C" w:rsidRPr="00062602" w:rsidRDefault="00062602" w:rsidP="00543A6A">
      <w:pPr>
        <w:tabs>
          <w:tab w:val="left" w:pos="1843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• </w:t>
      </w:r>
      <w:r w:rsidR="00F717C8" w:rsidRPr="00062602">
        <w:rPr>
          <w:rFonts w:ascii="Arial" w:eastAsia="Times New Roman" w:hAnsi="Arial" w:cs="Arial"/>
          <w:b/>
        </w:rPr>
        <w:t xml:space="preserve">Logique = </w:t>
      </w:r>
      <w:r w:rsidR="00182CF3" w:rsidRPr="00062602">
        <w:rPr>
          <w:rFonts w:ascii="Arial" w:eastAsia="Times New Roman" w:hAnsi="Arial" w:cs="Arial"/>
          <w:b/>
        </w:rPr>
        <w:t xml:space="preserve"> </w:t>
      </w:r>
      <w:r w:rsidR="00B3503C" w:rsidRPr="00062602">
        <w:rPr>
          <w:rFonts w:ascii="Arial" w:eastAsia="Times New Roman" w:hAnsi="Arial" w:cs="Arial"/>
          <w:b/>
        </w:rPr>
        <w:t xml:space="preserve">étude des </w:t>
      </w:r>
      <w:hyperlink r:id="rId6" w:history="1">
        <w:r w:rsidR="00B3503C" w:rsidRPr="00062602">
          <w:rPr>
            <w:b/>
          </w:rPr>
          <w:t>lois</w:t>
        </w:r>
      </w:hyperlink>
      <w:r w:rsidR="00B3503C" w:rsidRPr="00062602">
        <w:rPr>
          <w:rFonts w:ascii="Arial" w:eastAsia="Times New Roman" w:hAnsi="Arial" w:cs="Arial"/>
          <w:b/>
        </w:rPr>
        <w:t xml:space="preserve"> formelles de la pensée</w:t>
      </w:r>
      <w:r w:rsidR="00F717C8" w:rsidRPr="00062602">
        <w:rPr>
          <w:rFonts w:ascii="Arial" w:eastAsia="Times New Roman" w:hAnsi="Arial" w:cs="Arial"/>
          <w:b/>
        </w:rPr>
        <w:t>, de l'intelligence</w:t>
      </w:r>
      <w:r w:rsidR="00B3503C" w:rsidRPr="00062602">
        <w:rPr>
          <w:rFonts w:ascii="Arial" w:eastAsia="Times New Roman" w:hAnsi="Arial" w:cs="Arial"/>
          <w:b/>
        </w:rPr>
        <w:t> :</w:t>
      </w:r>
    </w:p>
    <w:p w14:paraId="0B3391DB" w14:textId="3E95665F" w:rsidR="00182CF3" w:rsidRDefault="00111C6C" w:rsidP="00182CF3">
      <w:pPr>
        <w:tabs>
          <w:tab w:val="left" w:pos="1843"/>
        </w:tabs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l</w:t>
      </w:r>
      <w:r w:rsidR="00B3503C">
        <w:rPr>
          <w:rFonts w:ascii="Arial" w:eastAsia="Times New Roman" w:hAnsi="Arial" w:cs="Arial"/>
        </w:rPr>
        <w:t>e</w:t>
      </w:r>
      <w:proofErr w:type="gramEnd"/>
      <w:r w:rsidR="00B3503C">
        <w:rPr>
          <w:rFonts w:ascii="Arial" w:eastAsia="Times New Roman" w:hAnsi="Arial" w:cs="Arial"/>
        </w:rPr>
        <w:t xml:space="preserve"> </w:t>
      </w:r>
      <w:r w:rsidR="00B3503C" w:rsidRPr="00111C6C">
        <w:rPr>
          <w:rFonts w:ascii="Arial" w:eastAsia="Times New Roman" w:hAnsi="Arial" w:cs="Arial"/>
          <w:i/>
        </w:rPr>
        <w:t xml:space="preserve">permanent </w:t>
      </w:r>
      <w:r w:rsidR="00B3503C">
        <w:rPr>
          <w:rFonts w:ascii="Arial" w:eastAsia="Times New Roman" w:hAnsi="Arial" w:cs="Arial"/>
        </w:rPr>
        <w:t xml:space="preserve">dans les </w:t>
      </w:r>
      <w:r w:rsidR="00B3503C" w:rsidRPr="00B3503C">
        <w:rPr>
          <w:rFonts w:ascii="Arial" w:eastAsia="Times New Roman" w:hAnsi="Arial" w:cs="Arial"/>
        </w:rPr>
        <w:t>formes</w:t>
      </w:r>
      <w:r w:rsidR="00B3503C">
        <w:rPr>
          <w:rFonts w:ascii="Arial" w:eastAsia="Times New Roman" w:hAnsi="Arial" w:cs="Arial"/>
        </w:rPr>
        <w:t xml:space="preserve"> diverses sous lesquelles l'</w:t>
      </w:r>
      <w:r w:rsidR="00B3503C" w:rsidRPr="00B3503C">
        <w:rPr>
          <w:rFonts w:ascii="Arial" w:eastAsia="Times New Roman" w:hAnsi="Arial" w:cs="Arial"/>
        </w:rPr>
        <w:t>intelligence</w:t>
      </w:r>
      <w:r w:rsidR="00B3503C">
        <w:rPr>
          <w:rFonts w:ascii="Arial" w:eastAsia="Times New Roman" w:hAnsi="Arial" w:cs="Arial"/>
        </w:rPr>
        <w:t xml:space="preserve"> se développe.</w:t>
      </w:r>
    </w:p>
    <w:p w14:paraId="4D2E61DE" w14:textId="59447FD7" w:rsidR="00F717C8" w:rsidRDefault="00F717C8" w:rsidP="00182CF3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Indépendamment du sens (du contenu) </w:t>
      </w:r>
    </w:p>
    <w:p w14:paraId="538F772F" w14:textId="12B8CBA8" w:rsidR="00182CF3" w:rsidRPr="00F717C8" w:rsidRDefault="00F717C8" w:rsidP="00F717C8">
      <w:pPr>
        <w:tabs>
          <w:tab w:val="left" w:pos="1843"/>
        </w:tabs>
        <w:rPr>
          <w:rFonts w:ascii="Arial" w:eastAsia="Times New Roman" w:hAnsi="Arial" w:cs="Arial"/>
        </w:rPr>
      </w:pPr>
      <w:r w:rsidRPr="00F717C8">
        <w:rPr>
          <w:rFonts w:ascii="Arial" w:eastAsia="Times New Roman" w:hAnsi="Arial" w:cs="Arial"/>
        </w:rPr>
        <w:t xml:space="preserve">Établir </w:t>
      </w:r>
      <w:r w:rsidR="00182CF3" w:rsidRPr="00F717C8">
        <w:rPr>
          <w:rFonts w:ascii="Arial" w:eastAsia="Times New Roman" w:hAnsi="Arial" w:cs="Arial"/>
        </w:rPr>
        <w:t>des conditions de la vérité, contrôle</w:t>
      </w:r>
      <w:r>
        <w:rPr>
          <w:rFonts w:ascii="Arial" w:eastAsia="Times New Roman" w:hAnsi="Arial" w:cs="Arial"/>
        </w:rPr>
        <w:t>r</w:t>
      </w:r>
      <w:r w:rsidR="00182CF3" w:rsidRPr="00F717C8">
        <w:rPr>
          <w:rFonts w:ascii="Arial" w:eastAsia="Times New Roman" w:hAnsi="Arial" w:cs="Arial"/>
        </w:rPr>
        <w:t xml:space="preserve"> et </w:t>
      </w:r>
      <w:r>
        <w:rPr>
          <w:rFonts w:ascii="Arial" w:eastAsia="Times New Roman" w:hAnsi="Arial" w:cs="Arial"/>
        </w:rPr>
        <w:t xml:space="preserve"> </w:t>
      </w:r>
      <w:r w:rsidR="00182CF3" w:rsidRPr="00F717C8">
        <w:rPr>
          <w:rFonts w:ascii="Arial" w:eastAsia="Times New Roman" w:hAnsi="Arial" w:cs="Arial"/>
        </w:rPr>
        <w:t>dir</w:t>
      </w:r>
      <w:r>
        <w:rPr>
          <w:rFonts w:ascii="Arial" w:eastAsia="Times New Roman" w:hAnsi="Arial" w:cs="Arial"/>
        </w:rPr>
        <w:t xml:space="preserve">iger les </w:t>
      </w:r>
      <w:r w:rsidR="00182CF3" w:rsidRPr="00F717C8">
        <w:rPr>
          <w:rFonts w:ascii="Arial" w:eastAsia="Times New Roman" w:hAnsi="Arial" w:cs="Arial"/>
        </w:rPr>
        <w:t>pratiques de la pensée.</w:t>
      </w:r>
    </w:p>
    <w:p w14:paraId="14E6A895" w14:textId="4BEA5259" w:rsidR="005D2E56" w:rsidRPr="00F717C8" w:rsidRDefault="00111C6C" w:rsidP="00543A6A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Étudier l</w:t>
      </w:r>
      <w:r w:rsidR="002A334A" w:rsidRPr="00F717C8">
        <w:rPr>
          <w:rFonts w:ascii="Arial" w:eastAsia="Times New Roman" w:hAnsi="Arial" w:cs="Arial"/>
        </w:rPr>
        <w:t>es règles formelles que doit respecter toute argumentation correcte</w:t>
      </w:r>
    </w:p>
    <w:p w14:paraId="36990D01" w14:textId="26A7DB3B" w:rsidR="005D2E56" w:rsidRPr="00111C6C" w:rsidRDefault="005D2E56" w:rsidP="00F717C8">
      <w:pPr>
        <w:tabs>
          <w:tab w:val="left" w:pos="1843"/>
        </w:tabs>
        <w:rPr>
          <w:rFonts w:ascii="Arial" w:eastAsia="Times New Roman" w:hAnsi="Arial" w:cs="Arial"/>
          <w:color w:val="008000"/>
        </w:rPr>
      </w:pPr>
      <w:r w:rsidRPr="00111C6C">
        <w:rPr>
          <w:rFonts w:ascii="Arial" w:eastAsia="Times New Roman" w:hAnsi="Arial" w:cs="Arial"/>
          <w:color w:val="008000"/>
        </w:rPr>
        <w:t>• Certaines conditions que la pensée doit remplir (pour être vraie) sont indépendantes de la matière de la pensée (la nature des choses auxquelles on pense) : forme de la pensée ou de la manière de penser : absence de contradiction (non suffisante)</w:t>
      </w:r>
    </w:p>
    <w:p w14:paraId="6CE80DAE" w14:textId="77777777" w:rsidR="005D2E56" w:rsidRPr="00F717C8" w:rsidRDefault="005D2E56" w:rsidP="00F717C8">
      <w:pPr>
        <w:tabs>
          <w:tab w:val="left" w:pos="1843"/>
        </w:tabs>
        <w:rPr>
          <w:rFonts w:ascii="Arial" w:eastAsia="Times New Roman" w:hAnsi="Arial" w:cs="Arial"/>
        </w:rPr>
      </w:pPr>
      <w:proofErr w:type="gramStart"/>
      <w:r w:rsidRPr="00F717C8">
        <w:rPr>
          <w:rFonts w:ascii="Arial" w:eastAsia="Times New Roman" w:hAnsi="Arial" w:cs="Arial"/>
        </w:rPr>
        <w:t>logique</w:t>
      </w:r>
      <w:proofErr w:type="gramEnd"/>
      <w:r w:rsidRPr="00F717C8">
        <w:rPr>
          <w:rFonts w:ascii="Arial" w:eastAsia="Times New Roman" w:hAnsi="Arial" w:cs="Arial"/>
        </w:rPr>
        <w:t xml:space="preserve"> </w:t>
      </w:r>
      <w:r w:rsidRPr="00F717C8">
        <w:rPr>
          <w:rFonts w:ascii="Arial" w:eastAsia="Times New Roman" w:hAnsi="Arial" w:cs="Arial"/>
          <w:i/>
        </w:rPr>
        <w:t xml:space="preserve">formelle </w:t>
      </w:r>
      <w:r w:rsidRPr="00F717C8">
        <w:rPr>
          <w:rFonts w:ascii="Arial" w:eastAsia="Times New Roman" w:hAnsi="Arial" w:cs="Arial"/>
        </w:rPr>
        <w:t xml:space="preserve">(ou générale) étudie les lois générales (forme) de la pensée </w:t>
      </w:r>
    </w:p>
    <w:p w14:paraId="6FDE1A04" w14:textId="265BA92A" w:rsidR="005D2E56" w:rsidRPr="00F717C8" w:rsidRDefault="005D2E56" w:rsidP="005D2E56">
      <w:pPr>
        <w:tabs>
          <w:tab w:val="left" w:pos="1843"/>
        </w:tabs>
        <w:rPr>
          <w:rFonts w:ascii="Arial" w:eastAsia="Times New Roman" w:hAnsi="Arial" w:cs="Arial"/>
        </w:rPr>
      </w:pPr>
      <w:proofErr w:type="gramStart"/>
      <w:r w:rsidRPr="00F717C8">
        <w:rPr>
          <w:rFonts w:ascii="Arial" w:eastAsia="Times New Roman" w:hAnsi="Arial" w:cs="Arial"/>
        </w:rPr>
        <w:t>logique</w:t>
      </w:r>
      <w:proofErr w:type="gramEnd"/>
      <w:r w:rsidRPr="00F717C8">
        <w:rPr>
          <w:rFonts w:ascii="Arial" w:eastAsia="Times New Roman" w:hAnsi="Arial" w:cs="Arial"/>
        </w:rPr>
        <w:t xml:space="preserve"> </w:t>
      </w:r>
      <w:r w:rsidRPr="00F717C8">
        <w:rPr>
          <w:rFonts w:ascii="Arial" w:eastAsia="Times New Roman" w:hAnsi="Arial" w:cs="Arial"/>
          <w:i/>
        </w:rPr>
        <w:t>spéciale</w:t>
      </w:r>
      <w:r w:rsidR="00F717C8">
        <w:rPr>
          <w:rFonts w:ascii="Arial" w:eastAsia="Times New Roman" w:hAnsi="Arial" w:cs="Arial"/>
          <w:i/>
        </w:rPr>
        <w:t> </w:t>
      </w:r>
      <w:r w:rsidR="00F717C8">
        <w:rPr>
          <w:rFonts w:ascii="Arial" w:eastAsia="Times New Roman" w:hAnsi="Arial" w:cs="Arial"/>
        </w:rPr>
        <w:t xml:space="preserve">: </w:t>
      </w:r>
      <w:r w:rsidRPr="00F717C8">
        <w:rPr>
          <w:rFonts w:ascii="Arial" w:eastAsia="Times New Roman" w:hAnsi="Arial" w:cs="Arial"/>
        </w:rPr>
        <w:t>appliquée à des « objets »</w:t>
      </w:r>
    </w:p>
    <w:p w14:paraId="79B308CF" w14:textId="6D524261" w:rsidR="00E64397" w:rsidRDefault="00E64397" w:rsidP="00E64397">
      <w:pPr>
        <w:tabs>
          <w:tab w:val="left" w:pos="1843"/>
        </w:tabs>
        <w:rPr>
          <w:rFonts w:ascii="Arial" w:eastAsia="Times New Roman" w:hAnsi="Arial" w:cs="Arial"/>
        </w:rPr>
      </w:pPr>
      <w:proofErr w:type="gramStart"/>
      <w:r w:rsidRPr="00E41FA1">
        <w:rPr>
          <w:rFonts w:ascii="Arial" w:eastAsia="Times New Roman" w:hAnsi="Arial" w:cs="Arial"/>
          <w:b/>
        </w:rPr>
        <w:t>métamathématique</w:t>
      </w:r>
      <w:proofErr w:type="gramEnd"/>
      <w:r w:rsidRPr="00E41FA1">
        <w:rPr>
          <w:rFonts w:ascii="Arial" w:eastAsia="Times New Roman" w:hAnsi="Arial" w:cs="Arial"/>
          <w:b/>
        </w:rPr>
        <w:t> </w:t>
      </w:r>
      <w:r>
        <w:rPr>
          <w:rFonts w:ascii="Arial" w:eastAsia="Times New Roman" w:hAnsi="Arial" w:cs="Arial"/>
        </w:rPr>
        <w:t xml:space="preserve">: est devenue </w:t>
      </w:r>
      <w:r w:rsidR="00111C6C">
        <w:rPr>
          <w:rFonts w:ascii="Arial" w:eastAsia="Times New Roman" w:hAnsi="Arial" w:cs="Arial"/>
        </w:rPr>
        <w:t xml:space="preserve">elle-même </w:t>
      </w:r>
      <w:r>
        <w:rPr>
          <w:rFonts w:ascii="Arial" w:eastAsia="Times New Roman" w:hAnsi="Arial" w:cs="Arial"/>
        </w:rPr>
        <w:t xml:space="preserve">une branche des mathématique au </w:t>
      </w:r>
      <w:proofErr w:type="spellStart"/>
      <w:r>
        <w:rPr>
          <w:rFonts w:ascii="Arial" w:eastAsia="Times New Roman" w:hAnsi="Arial" w:cs="Arial"/>
        </w:rPr>
        <w:t>XXè</w:t>
      </w:r>
      <w:proofErr w:type="spellEnd"/>
      <w:r>
        <w:rPr>
          <w:rFonts w:ascii="Arial" w:eastAsia="Times New Roman" w:hAnsi="Arial" w:cs="Arial"/>
        </w:rPr>
        <w:t xml:space="preserve"> siècle</w:t>
      </w:r>
    </w:p>
    <w:p w14:paraId="323DBD9A" w14:textId="77777777" w:rsidR="00E64397" w:rsidRDefault="00E64397" w:rsidP="00E64397">
      <w:pPr>
        <w:tabs>
          <w:tab w:val="left" w:pos="1843"/>
        </w:tabs>
        <w:rPr>
          <w:rFonts w:ascii="Times New Roman" w:hAnsi="Times New Roman" w:cs="Times New Roman"/>
          <w:sz w:val="2"/>
          <w:szCs w:val="2"/>
        </w:rPr>
      </w:pPr>
    </w:p>
    <w:p w14:paraId="56A51050" w14:textId="77777777" w:rsidR="00111C6C" w:rsidRDefault="00111C6C">
      <w:p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br w:type="page"/>
      </w:r>
    </w:p>
    <w:p w14:paraId="56699AEF" w14:textId="07C97548" w:rsidR="00062602" w:rsidRDefault="00182CF3" w:rsidP="00E64397">
      <w:pPr>
        <w:tabs>
          <w:tab w:val="left" w:pos="1843"/>
        </w:tabs>
      </w:pPr>
      <w:r w:rsidRPr="00062602">
        <w:rPr>
          <w:rFonts w:ascii="Arial" w:eastAsia="Times New Roman" w:hAnsi="Arial" w:cs="Arial"/>
          <w:color w:val="FF0000"/>
        </w:rPr>
        <w:lastRenderedPageBreak/>
        <w:t>•••</w:t>
      </w:r>
      <w:r w:rsidR="00F717C8" w:rsidRPr="00062602">
        <w:rPr>
          <w:rFonts w:ascii="Arial" w:eastAsia="Times New Roman" w:hAnsi="Arial" w:cs="Arial"/>
          <w:color w:val="FF0000"/>
        </w:rPr>
        <w:t xml:space="preserve"> </w:t>
      </w:r>
      <w:r w:rsidR="002A334A" w:rsidRPr="00062602">
        <w:rPr>
          <w:b/>
          <w:color w:val="FF0000"/>
        </w:rPr>
        <w:t>Aristote</w:t>
      </w:r>
      <w:r w:rsidR="002A334A">
        <w:t xml:space="preserve">: </w:t>
      </w:r>
      <w:r w:rsidR="00F717C8">
        <w:t xml:space="preserve"> </w:t>
      </w:r>
    </w:p>
    <w:p w14:paraId="2ED89543" w14:textId="2C69B7CA" w:rsidR="00F717C8" w:rsidRPr="00F717C8" w:rsidRDefault="00E65BBE" w:rsidP="00F717C8">
      <w:pPr>
        <w:tabs>
          <w:tab w:val="left" w:pos="1843"/>
        </w:tabs>
        <w:rPr>
          <w:rFonts w:ascii="Arial" w:eastAsia="Times New Roman" w:hAnsi="Arial" w:cs="Arial"/>
        </w:rPr>
      </w:pPr>
      <w:r>
        <w:t>Av</w:t>
      </w:r>
      <w:r w:rsidR="00FE4AE7">
        <w:t>a</w:t>
      </w:r>
      <w:r>
        <w:t xml:space="preserve">nt tout une théorie des </w:t>
      </w:r>
      <w:r w:rsidR="002A334A" w:rsidRPr="00F717C8">
        <w:rPr>
          <w:b/>
          <w:color w:val="FF6600"/>
        </w:rPr>
        <w:t>syllogisme</w:t>
      </w:r>
      <w:r w:rsidRPr="00F717C8">
        <w:rPr>
          <w:b/>
          <w:color w:val="FF6600"/>
        </w:rPr>
        <w:t xml:space="preserve">s </w:t>
      </w:r>
      <w:r>
        <w:t xml:space="preserve">comme </w:t>
      </w:r>
      <w:r w:rsidRPr="00E65BBE">
        <w:t xml:space="preserve">structure formelle du langage </w:t>
      </w:r>
    </w:p>
    <w:p w14:paraId="2FEEB708" w14:textId="384DE6C7" w:rsidR="00F717C8" w:rsidRPr="00F717C8" w:rsidRDefault="00F717C8" w:rsidP="00062602">
      <w:pPr>
        <w:ind w:firstLine="708"/>
        <w:rPr>
          <w:color w:val="0000FF"/>
        </w:rPr>
      </w:pPr>
      <w:r w:rsidRPr="00F717C8">
        <w:rPr>
          <w:color w:val="0000FF"/>
        </w:rPr>
        <w:t xml:space="preserve">Si A implique B </w:t>
      </w:r>
    </w:p>
    <w:p w14:paraId="6F7D630D" w14:textId="2B6F7517" w:rsidR="00F717C8" w:rsidRPr="00F717C8" w:rsidRDefault="00F717C8" w:rsidP="00062602">
      <w:pPr>
        <w:ind w:firstLine="708"/>
        <w:rPr>
          <w:color w:val="0000FF"/>
        </w:rPr>
      </w:pPr>
      <w:r w:rsidRPr="00F717C8">
        <w:rPr>
          <w:color w:val="0000FF"/>
        </w:rPr>
        <w:t>Si A est vrai  (prémisse)</w:t>
      </w:r>
    </w:p>
    <w:p w14:paraId="1F9B4047" w14:textId="61C49190" w:rsidR="00F717C8" w:rsidRPr="00F717C8" w:rsidRDefault="00F717C8" w:rsidP="00062602">
      <w:pPr>
        <w:ind w:firstLine="708"/>
        <w:rPr>
          <w:color w:val="0000FF"/>
        </w:rPr>
      </w:pPr>
      <w:r w:rsidRPr="00F717C8">
        <w:rPr>
          <w:color w:val="0000FF"/>
        </w:rPr>
        <w:t>Alors B est vrai  (conclusion  nécessaire)</w:t>
      </w:r>
    </w:p>
    <w:p w14:paraId="749F2CCE" w14:textId="31AB3DE9" w:rsidR="00F717C8" w:rsidRDefault="00F717C8" w:rsidP="00E65BBE">
      <w:r>
        <w:t>Tous les hommes sont mortels ; Socrate est un homme ; Socrate est mortel</w:t>
      </w:r>
    </w:p>
    <w:p w14:paraId="15D0C3C3" w14:textId="509C0A1B" w:rsidR="00E65BBE" w:rsidRDefault="00FE4AE7" w:rsidP="0041076F">
      <w:proofErr w:type="spellStart"/>
      <w:proofErr w:type="gramStart"/>
      <w:r w:rsidRPr="00F717C8">
        <w:rPr>
          <w:b/>
        </w:rPr>
        <w:t>episteme</w:t>
      </w:r>
      <w:proofErr w:type="spellEnd"/>
      <w:proofErr w:type="gramEnd"/>
      <w:r w:rsidRPr="00F717C8">
        <w:rPr>
          <w:b/>
        </w:rPr>
        <w:t> </w:t>
      </w:r>
      <w:r>
        <w:t xml:space="preserve">: </w:t>
      </w:r>
      <w:proofErr w:type="spellStart"/>
      <w:r w:rsidRPr="00F717C8">
        <w:rPr>
          <w:rFonts w:ascii="Times New Roman" w:hAnsi="Times New Roman" w:cs="Times New Roman"/>
          <w:b/>
          <w:color w:val="000000"/>
        </w:rPr>
        <w:t>inferences</w:t>
      </w:r>
      <w:proofErr w:type="spellEnd"/>
      <w:r w:rsidRPr="00F717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17C8">
        <w:rPr>
          <w:rFonts w:ascii="Times New Roman" w:hAnsi="Times New Roman" w:cs="Times New Roman"/>
          <w:b/>
          <w:color w:val="000000"/>
        </w:rPr>
        <w:t>deductives</w:t>
      </w:r>
      <w:proofErr w:type="spellEnd"/>
      <w:r w:rsidRPr="00F717C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à partir  </w:t>
      </w:r>
      <w:r w:rsidR="00E65BBE">
        <w:t xml:space="preserve">de </w:t>
      </w:r>
      <w:r w:rsidR="00E65BBE" w:rsidRPr="00F717C8">
        <w:rPr>
          <w:b/>
        </w:rPr>
        <w:t xml:space="preserve">principes premiers </w:t>
      </w:r>
      <w:r w:rsidR="00E65BBE">
        <w:t xml:space="preserve">, supposés « évidemment » vrais  </w:t>
      </w:r>
    </w:p>
    <w:p w14:paraId="08F712F7" w14:textId="1A4906F0" w:rsidR="00FE4AE7" w:rsidRPr="00F717C8" w:rsidRDefault="00F717C8" w:rsidP="00FE4AE7">
      <w:r>
        <w:t>I</w:t>
      </w:r>
      <w:r w:rsidR="00FE4AE7">
        <w:t xml:space="preserve">nfluence énorme (sur l’école médiévale </w:t>
      </w:r>
      <w:r w:rsidR="00FE4AE7" w:rsidRPr="00E65BBE">
        <w:t xml:space="preserve">(Thomas </w:t>
      </w:r>
      <w:proofErr w:type="gramStart"/>
      <w:r w:rsidR="00FE4AE7" w:rsidRPr="00E65BBE">
        <w:t>d’Aquin…)</w:t>
      </w:r>
      <w:proofErr w:type="gramEnd"/>
      <w:r w:rsidR="00FE4AE7">
        <w:t xml:space="preserve">, </w:t>
      </w:r>
      <w:r w:rsidR="00FE4A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puis </w:t>
      </w:r>
      <w:r w:rsidR="00062602">
        <w:rPr>
          <w:rFonts w:ascii="Times New Roman" w:hAnsi="Times New Roman" w:cs="Times New Roman"/>
          <w:color w:val="000000"/>
        </w:rPr>
        <w:t>Galilée, Newton</w:t>
      </w:r>
    </w:p>
    <w:p w14:paraId="5C205E98" w14:textId="7B25B243" w:rsidR="00182CF3" w:rsidRDefault="00F717C8" w:rsidP="00F717C8">
      <w:r>
        <w:t xml:space="preserve">••• </w:t>
      </w:r>
      <w:r w:rsidR="00182CF3" w:rsidRPr="00F717C8">
        <w:rPr>
          <w:b/>
        </w:rPr>
        <w:t xml:space="preserve">Emmanuel </w:t>
      </w:r>
      <w:proofErr w:type="gramStart"/>
      <w:r w:rsidR="00182CF3" w:rsidRPr="00F717C8">
        <w:rPr>
          <w:b/>
        </w:rPr>
        <w:t>Kant</w:t>
      </w:r>
      <w:r w:rsidR="00182CF3">
        <w:t>, :</w:t>
      </w:r>
      <w:proofErr w:type="gramEnd"/>
      <w:r w:rsidR="00182CF3">
        <w:t xml:space="preserve"> </w:t>
      </w:r>
      <w:r w:rsidR="00182CF3" w:rsidRPr="00F717C8">
        <w:t>« une science qui expose dans le détail et prouve de manière stricte, uniquement les règles formelles de toute pensée »</w:t>
      </w:r>
      <w:r w:rsidR="00182CF3">
        <w:t xml:space="preserve">. </w:t>
      </w:r>
    </w:p>
    <w:p w14:paraId="4AFA8F92" w14:textId="48215135" w:rsidR="002A334A" w:rsidRDefault="00062602" w:rsidP="00F717C8">
      <w:r w:rsidRPr="00062602">
        <w:rPr>
          <w:b/>
        </w:rPr>
        <w:t>•••</w:t>
      </w:r>
      <w:r w:rsidR="00182CF3" w:rsidRPr="00062602">
        <w:rPr>
          <w:b/>
        </w:rPr>
        <w:t xml:space="preserve"> </w:t>
      </w:r>
      <w:r w:rsidR="002A334A" w:rsidRPr="00062602">
        <w:rPr>
          <w:b/>
        </w:rPr>
        <w:t>Boole</w:t>
      </w:r>
      <w:r w:rsidR="00F717C8" w:rsidRPr="00062602">
        <w:rPr>
          <w:b/>
        </w:rPr>
        <w:t xml:space="preserve">  </w:t>
      </w:r>
      <w:r w:rsidR="00F717C8">
        <w:t>(1847</w:t>
      </w:r>
      <w:r w:rsidR="002A334A">
        <w:t>)</w:t>
      </w:r>
      <w:r w:rsidR="00F717C8">
        <w:t xml:space="preserve"> : analyse mathématique de la logique : </w:t>
      </w:r>
    </w:p>
    <w:p w14:paraId="0962A783" w14:textId="77777777" w:rsidR="002A334A" w:rsidRPr="00F717C8" w:rsidRDefault="002A334A" w:rsidP="00F717C8">
      <w:pPr>
        <w:rPr>
          <w:i/>
        </w:rPr>
      </w:pPr>
      <w:r w:rsidRPr="00F717C8">
        <w:rPr>
          <w:i/>
        </w:rPr>
        <w:t xml:space="preserve">An Investigation </w:t>
      </w:r>
      <w:proofErr w:type="spellStart"/>
      <w:r w:rsidRPr="00F717C8">
        <w:rPr>
          <w:i/>
        </w:rPr>
        <w:t>Into</w:t>
      </w:r>
      <w:proofErr w:type="spellEnd"/>
      <w:r w:rsidRPr="00F717C8">
        <w:rPr>
          <w:i/>
        </w:rPr>
        <w:t xml:space="preserve"> the </w:t>
      </w:r>
      <w:proofErr w:type="spellStart"/>
      <w:r w:rsidRPr="00F717C8">
        <w:rPr>
          <w:i/>
        </w:rPr>
        <w:t>Laws</w:t>
      </w:r>
      <w:proofErr w:type="spellEnd"/>
      <w:r w:rsidRPr="00F717C8">
        <w:rPr>
          <w:i/>
        </w:rPr>
        <w:t xml:space="preserve"> of </w:t>
      </w:r>
      <w:proofErr w:type="spellStart"/>
      <w:r w:rsidRPr="00F717C8">
        <w:rPr>
          <w:i/>
        </w:rPr>
        <w:t>Thought</w:t>
      </w:r>
      <w:proofErr w:type="spellEnd"/>
      <w:r w:rsidRPr="00F717C8">
        <w:rPr>
          <w:i/>
        </w:rPr>
        <w:t xml:space="preserve">, on </w:t>
      </w:r>
      <w:proofErr w:type="spellStart"/>
      <w:r w:rsidRPr="00F717C8">
        <w:rPr>
          <w:i/>
        </w:rPr>
        <w:t>Which</w:t>
      </w:r>
      <w:proofErr w:type="spellEnd"/>
      <w:r w:rsidRPr="00F717C8">
        <w:rPr>
          <w:i/>
        </w:rPr>
        <w:t xml:space="preserve"> are </w:t>
      </w:r>
      <w:proofErr w:type="spellStart"/>
      <w:r w:rsidRPr="00F717C8">
        <w:rPr>
          <w:i/>
        </w:rPr>
        <w:t>Founded</w:t>
      </w:r>
      <w:proofErr w:type="spellEnd"/>
      <w:r w:rsidRPr="00F717C8">
        <w:rPr>
          <w:i/>
        </w:rPr>
        <w:t xml:space="preserve"> the </w:t>
      </w:r>
      <w:proofErr w:type="spellStart"/>
      <w:r w:rsidRPr="00F717C8">
        <w:rPr>
          <w:i/>
        </w:rPr>
        <w:t>Mathematical</w:t>
      </w:r>
      <w:proofErr w:type="spellEnd"/>
      <w:r w:rsidRPr="00F717C8">
        <w:rPr>
          <w:i/>
        </w:rPr>
        <w:t xml:space="preserve"> </w:t>
      </w:r>
      <w:proofErr w:type="spellStart"/>
      <w:r w:rsidRPr="00F717C8">
        <w:rPr>
          <w:i/>
        </w:rPr>
        <w:t>Theories</w:t>
      </w:r>
      <w:proofErr w:type="spellEnd"/>
      <w:r w:rsidRPr="00F717C8">
        <w:rPr>
          <w:i/>
        </w:rPr>
        <w:t xml:space="preserve"> of </w:t>
      </w:r>
      <w:proofErr w:type="spellStart"/>
      <w:r w:rsidRPr="00F717C8">
        <w:rPr>
          <w:i/>
        </w:rPr>
        <w:t>Logic</w:t>
      </w:r>
      <w:proofErr w:type="spellEnd"/>
      <w:r w:rsidRPr="00F717C8">
        <w:rPr>
          <w:i/>
        </w:rPr>
        <w:t xml:space="preserve"> and </w:t>
      </w:r>
      <w:proofErr w:type="spellStart"/>
      <w:r w:rsidRPr="00F717C8">
        <w:rPr>
          <w:i/>
        </w:rPr>
        <w:t>Probabilities</w:t>
      </w:r>
      <w:proofErr w:type="spellEnd"/>
    </w:p>
    <w:p w14:paraId="610EC7C2" w14:textId="7FAB9288" w:rsidR="002A334A" w:rsidRPr="00F717C8" w:rsidRDefault="002A334A" w:rsidP="00F717C8">
      <w:pPr>
        <w:tabs>
          <w:tab w:val="left" w:pos="1843"/>
        </w:tabs>
        <w:rPr>
          <w:rFonts w:ascii="Arial" w:eastAsia="Times New Roman" w:hAnsi="Arial" w:cs="Arial"/>
        </w:rPr>
      </w:pPr>
      <w:r w:rsidRPr="00F717C8">
        <w:rPr>
          <w:rFonts w:ascii="Arial" w:eastAsia="Times New Roman" w:hAnsi="Arial" w:cs="Arial"/>
        </w:rPr>
        <w:t>Logique symbolique et mathématique</w:t>
      </w:r>
      <w:r w:rsidR="00F717C8">
        <w:rPr>
          <w:rFonts w:ascii="Arial" w:eastAsia="Times New Roman" w:hAnsi="Arial" w:cs="Arial"/>
        </w:rPr>
        <w:t xml:space="preserve"> ; </w:t>
      </w:r>
      <w:r w:rsidRPr="00F717C8">
        <w:rPr>
          <w:rFonts w:ascii="Arial" w:eastAsia="Times New Roman" w:hAnsi="Arial" w:cs="Arial"/>
        </w:rPr>
        <w:t xml:space="preserve">début de la logique moderne,  structure algébrique </w:t>
      </w:r>
      <w:r w:rsidR="00F717C8" w:rsidRPr="00F717C8">
        <w:rPr>
          <w:rFonts w:ascii="Arial" w:eastAsia="Times New Roman" w:hAnsi="Arial" w:cs="Arial"/>
        </w:rPr>
        <w:t>(</w:t>
      </w:r>
      <w:r w:rsidRPr="00F717C8">
        <w:rPr>
          <w:rFonts w:ascii="Arial" w:eastAsia="Times New Roman" w:hAnsi="Arial" w:cs="Arial"/>
        </w:rPr>
        <w:t>algèbre de Boole</w:t>
      </w:r>
      <w:r w:rsidR="00F717C8" w:rsidRPr="00F717C8">
        <w:rPr>
          <w:rFonts w:ascii="Arial" w:eastAsia="Times New Roman" w:hAnsi="Arial" w:cs="Arial"/>
        </w:rPr>
        <w:t>)</w:t>
      </w:r>
      <w:r w:rsidR="00F717C8">
        <w:rPr>
          <w:rFonts w:ascii="Arial" w:eastAsia="Times New Roman" w:hAnsi="Arial" w:cs="Arial"/>
        </w:rPr>
        <w:t xml:space="preserve"> et sémantique</w:t>
      </w:r>
    </w:p>
    <w:p w14:paraId="3539441C" w14:textId="609D35F0" w:rsidR="00407D8F" w:rsidRPr="00F717C8" w:rsidRDefault="00F717C8" w:rsidP="00F717C8">
      <w:pPr>
        <w:tabs>
          <w:tab w:val="left" w:pos="1843"/>
        </w:tabs>
        <w:rPr>
          <w:rFonts w:ascii="Arial" w:eastAsia="Times New Roman" w:hAnsi="Arial" w:cs="Arial"/>
          <w:b/>
        </w:rPr>
      </w:pPr>
      <w:r w:rsidRPr="00F717C8">
        <w:rPr>
          <w:rFonts w:ascii="Arial" w:eastAsia="Times New Roman" w:hAnsi="Arial" w:cs="Arial"/>
          <w:b/>
        </w:rPr>
        <w:t xml:space="preserve">••• </w:t>
      </w:r>
      <w:proofErr w:type="spellStart"/>
      <w:r w:rsidRPr="00F717C8">
        <w:rPr>
          <w:rFonts w:ascii="Arial" w:eastAsia="Times New Roman" w:hAnsi="Arial" w:cs="Arial"/>
          <w:b/>
        </w:rPr>
        <w:t>Gottlob</w:t>
      </w:r>
      <w:proofErr w:type="spellEnd"/>
      <w:r w:rsidRPr="00F717C8">
        <w:rPr>
          <w:rFonts w:ascii="Arial" w:eastAsia="Times New Roman" w:hAnsi="Arial" w:cs="Arial"/>
          <w:b/>
        </w:rPr>
        <w:t xml:space="preserve"> Frege, Bertrand Russell : </w:t>
      </w:r>
      <w:r w:rsidR="002A334A" w:rsidRPr="00F717C8">
        <w:rPr>
          <w:rFonts w:ascii="Arial" w:eastAsia="Times New Roman" w:hAnsi="Arial" w:cs="Arial"/>
          <w:b/>
        </w:rPr>
        <w:t>logique formelle</w:t>
      </w:r>
      <w:r w:rsidRPr="00F717C8">
        <w:rPr>
          <w:rFonts w:ascii="Arial" w:eastAsia="Times New Roman" w:hAnsi="Arial" w:cs="Arial"/>
          <w:b/>
        </w:rPr>
        <w:t xml:space="preserve"> </w:t>
      </w:r>
    </w:p>
    <w:p w14:paraId="7BFC7735" w14:textId="3F33B7BF" w:rsidR="00407D8F" w:rsidRPr="00F717C8" w:rsidRDefault="00407D8F" w:rsidP="00F717C8">
      <w:pPr>
        <w:tabs>
          <w:tab w:val="left" w:pos="1843"/>
        </w:tabs>
        <w:rPr>
          <w:rFonts w:ascii="Arial" w:eastAsia="Times New Roman" w:hAnsi="Arial" w:cs="Arial"/>
        </w:rPr>
      </w:pPr>
      <w:r w:rsidRPr="00F717C8">
        <w:rPr>
          <w:rFonts w:ascii="Arial" w:eastAsia="Times New Roman" w:hAnsi="Arial" w:cs="Arial"/>
        </w:rPr>
        <w:t xml:space="preserve">Un langage (logique) est défini par une  </w:t>
      </w:r>
      <w:r w:rsidRPr="00F717C8">
        <w:rPr>
          <w:rFonts w:ascii="Arial" w:eastAsia="Times New Roman" w:hAnsi="Arial" w:cs="Arial"/>
          <w:b/>
        </w:rPr>
        <w:t>syntaxe</w:t>
      </w:r>
      <w:r w:rsidR="00F717C8" w:rsidRPr="00F717C8">
        <w:rPr>
          <w:rFonts w:ascii="Arial" w:eastAsia="Times New Roman" w:hAnsi="Arial" w:cs="Arial"/>
          <w:b/>
        </w:rPr>
        <w:t> </w:t>
      </w:r>
      <w:r w:rsidR="00F717C8">
        <w:rPr>
          <w:rFonts w:ascii="Arial" w:eastAsia="Times New Roman" w:hAnsi="Arial" w:cs="Arial"/>
        </w:rPr>
        <w:t xml:space="preserve">: </w:t>
      </w:r>
      <w:r w:rsidRPr="00F717C8">
        <w:rPr>
          <w:rFonts w:ascii="Arial" w:eastAsia="Times New Roman" w:hAnsi="Arial" w:cs="Arial"/>
        </w:rPr>
        <w:t xml:space="preserve">système de </w:t>
      </w:r>
      <w:hyperlink r:id="rId7" w:tooltip="Symbole" w:history="1">
        <w:r w:rsidRPr="00F717C8">
          <w:rPr>
            <w:rFonts w:ascii="Arial" w:eastAsia="Times New Roman" w:hAnsi="Arial" w:cs="Arial"/>
          </w:rPr>
          <w:t>symboles</w:t>
        </w:r>
      </w:hyperlink>
      <w:r w:rsidRPr="00F717C8">
        <w:rPr>
          <w:rFonts w:ascii="Arial" w:eastAsia="Times New Roman" w:hAnsi="Arial" w:cs="Arial"/>
        </w:rPr>
        <w:t xml:space="preserve"> et de règles pour les combiner sous formes de </w:t>
      </w:r>
      <w:hyperlink r:id="rId8" w:tooltip="Formule" w:history="1">
        <w:r w:rsidRPr="00F717C8">
          <w:rPr>
            <w:rFonts w:ascii="Arial" w:eastAsia="Times New Roman" w:hAnsi="Arial" w:cs="Arial"/>
          </w:rPr>
          <w:t>formules</w:t>
        </w:r>
      </w:hyperlink>
      <w:r w:rsidRPr="00F717C8">
        <w:rPr>
          <w:rFonts w:ascii="Arial" w:eastAsia="Times New Roman" w:hAnsi="Arial" w:cs="Arial"/>
        </w:rPr>
        <w:t xml:space="preserve">. </w:t>
      </w:r>
    </w:p>
    <w:p w14:paraId="136514D1" w14:textId="79F87EEA" w:rsidR="00407D8F" w:rsidRPr="00F717C8" w:rsidRDefault="00407D8F" w:rsidP="00F717C8">
      <w:pPr>
        <w:tabs>
          <w:tab w:val="left" w:pos="1843"/>
        </w:tabs>
        <w:rPr>
          <w:rFonts w:ascii="Arial" w:eastAsia="Times New Roman" w:hAnsi="Arial" w:cs="Arial"/>
        </w:rPr>
      </w:pPr>
      <w:r w:rsidRPr="00F717C8">
        <w:rPr>
          <w:rFonts w:ascii="Arial" w:eastAsia="Times New Roman" w:hAnsi="Arial" w:cs="Arial"/>
        </w:rPr>
        <w:t>(</w:t>
      </w:r>
      <w:proofErr w:type="gramStart"/>
      <w:r w:rsidR="00F717C8">
        <w:rPr>
          <w:rFonts w:ascii="Arial" w:eastAsia="Times New Roman" w:hAnsi="Arial" w:cs="Arial"/>
        </w:rPr>
        <w:t>par</w:t>
      </w:r>
      <w:proofErr w:type="gramEnd"/>
      <w:r w:rsidR="00F717C8">
        <w:rPr>
          <w:rFonts w:ascii="Arial" w:eastAsia="Times New Roman" w:hAnsi="Arial" w:cs="Arial"/>
        </w:rPr>
        <w:t xml:space="preserve"> ailleurs </w:t>
      </w:r>
      <w:r w:rsidRPr="00F717C8">
        <w:rPr>
          <w:rFonts w:ascii="Arial" w:eastAsia="Times New Roman" w:hAnsi="Arial" w:cs="Arial"/>
        </w:rPr>
        <w:t xml:space="preserve">une </w:t>
      </w:r>
      <w:hyperlink r:id="rId9" w:tooltip="Sémantique" w:history="1">
        <w:r w:rsidRPr="00F717C8">
          <w:rPr>
            <w:rFonts w:ascii="Arial" w:eastAsia="Times New Roman" w:hAnsi="Arial" w:cs="Arial"/>
            <w:b/>
          </w:rPr>
          <w:t>sémantique</w:t>
        </w:r>
      </w:hyperlink>
      <w:r w:rsidRPr="00F717C8">
        <w:rPr>
          <w:rFonts w:ascii="Arial" w:eastAsia="Times New Roman" w:hAnsi="Arial" w:cs="Arial"/>
          <w:b/>
        </w:rPr>
        <w:t xml:space="preserve">  </w:t>
      </w:r>
      <w:r w:rsidRPr="00F717C8">
        <w:rPr>
          <w:rFonts w:ascii="Arial" w:eastAsia="Times New Roman" w:hAnsi="Arial" w:cs="Arial"/>
        </w:rPr>
        <w:t xml:space="preserve">permet d'interpréter le </w:t>
      </w:r>
      <w:r w:rsidR="00F717C8">
        <w:rPr>
          <w:rFonts w:ascii="Arial" w:eastAsia="Times New Roman" w:hAnsi="Arial" w:cs="Arial"/>
        </w:rPr>
        <w:t xml:space="preserve"> </w:t>
      </w:r>
      <w:r w:rsidRPr="00F717C8">
        <w:rPr>
          <w:rFonts w:ascii="Arial" w:eastAsia="Times New Roman" w:hAnsi="Arial" w:cs="Arial"/>
        </w:rPr>
        <w:t xml:space="preserve">langage : </w:t>
      </w:r>
      <w:r w:rsidR="00F717C8">
        <w:rPr>
          <w:rFonts w:ascii="Arial" w:eastAsia="Times New Roman" w:hAnsi="Arial" w:cs="Arial"/>
        </w:rPr>
        <w:t>d’</w:t>
      </w:r>
      <w:r w:rsidRPr="00F717C8">
        <w:rPr>
          <w:rFonts w:ascii="Arial" w:eastAsia="Times New Roman" w:hAnsi="Arial" w:cs="Arial"/>
        </w:rPr>
        <w:t xml:space="preserve">attacher une signification aux formules et aux symboles. </w:t>
      </w:r>
    </w:p>
    <w:p w14:paraId="44C829F1" w14:textId="4E72FA65" w:rsidR="00407D8F" w:rsidRDefault="00407D8F" w:rsidP="00F717C8">
      <w:pPr>
        <w:tabs>
          <w:tab w:val="left" w:pos="1843"/>
        </w:tabs>
        <w:rPr>
          <w:rFonts w:ascii="Arial" w:eastAsia="Times New Roman" w:hAnsi="Arial" w:cs="Arial"/>
        </w:rPr>
      </w:pPr>
      <w:r w:rsidRPr="00F717C8">
        <w:rPr>
          <w:rFonts w:ascii="Arial" w:eastAsia="Times New Roman" w:hAnsi="Arial" w:cs="Arial"/>
        </w:rPr>
        <w:t xml:space="preserve">logique des </w:t>
      </w:r>
      <w:hyperlink r:id="rId10" w:tooltip="Proposition (mathématiques)" w:history="1">
        <w:r w:rsidRPr="00F717C8">
          <w:rPr>
            <w:rFonts w:ascii="Arial" w:eastAsia="Times New Roman" w:hAnsi="Arial" w:cs="Arial"/>
          </w:rPr>
          <w:t>propositions</w:t>
        </w:r>
      </w:hyperlink>
      <w:r w:rsidRPr="00F717C8">
        <w:rPr>
          <w:rFonts w:ascii="Arial" w:eastAsia="Times New Roman" w:hAnsi="Arial" w:cs="Arial"/>
        </w:rPr>
        <w:t xml:space="preserve"> (</w:t>
      </w:r>
      <w:r w:rsidR="00F717C8">
        <w:rPr>
          <w:rFonts w:ascii="Arial" w:eastAsia="Times New Roman" w:hAnsi="Arial" w:cs="Arial"/>
        </w:rPr>
        <w:t xml:space="preserve">= </w:t>
      </w:r>
      <w:hyperlink r:id="rId11" w:tooltip="Calcul des propositions" w:history="1">
        <w:r w:rsidRPr="00F717C8">
          <w:rPr>
            <w:rFonts w:ascii="Arial" w:eastAsia="Times New Roman" w:hAnsi="Arial" w:cs="Arial"/>
          </w:rPr>
          <w:t>calcul des propositions</w:t>
        </w:r>
      </w:hyperlink>
      <w:r w:rsidRPr="00F717C8">
        <w:rPr>
          <w:rFonts w:ascii="Arial" w:eastAsia="Times New Roman" w:hAnsi="Arial" w:cs="Arial"/>
        </w:rPr>
        <w:t>),</w:t>
      </w:r>
      <w:r w:rsidR="00F717C8">
        <w:rPr>
          <w:rFonts w:ascii="Arial" w:eastAsia="Times New Roman" w:hAnsi="Arial" w:cs="Arial"/>
        </w:rPr>
        <w:t xml:space="preserve"> </w:t>
      </w:r>
      <w:r w:rsidRPr="00F717C8">
        <w:rPr>
          <w:rFonts w:ascii="Arial" w:eastAsia="Times New Roman" w:hAnsi="Arial" w:cs="Arial"/>
        </w:rPr>
        <w:t xml:space="preserve">logique des </w:t>
      </w:r>
      <w:hyperlink r:id="rId12" w:tooltip="Prédicat (logique mathématique)" w:history="1">
        <w:r w:rsidRPr="00F717C8">
          <w:rPr>
            <w:rFonts w:ascii="Arial" w:eastAsia="Times New Roman" w:hAnsi="Arial" w:cs="Arial"/>
          </w:rPr>
          <w:t>prédicats</w:t>
        </w:r>
      </w:hyperlink>
      <w:r w:rsidR="00F717C8">
        <w:rPr>
          <w:rFonts w:ascii="Arial" w:eastAsia="Times New Roman" w:hAnsi="Arial" w:cs="Arial"/>
        </w:rPr>
        <w:t xml:space="preserve">, </w:t>
      </w:r>
      <w:hyperlink r:id="rId13" w:tooltip="Logique combinatoire" w:history="1">
        <w:r w:rsidRPr="00F717C8">
          <w:rPr>
            <w:rFonts w:ascii="Arial" w:eastAsia="Times New Roman" w:hAnsi="Arial" w:cs="Arial"/>
          </w:rPr>
          <w:t>logique combinatoire</w:t>
        </w:r>
      </w:hyperlink>
      <w:r w:rsidRPr="00F717C8">
        <w:rPr>
          <w:rFonts w:ascii="Arial" w:eastAsia="Times New Roman" w:hAnsi="Arial" w:cs="Arial"/>
        </w:rPr>
        <w:t xml:space="preserve"> </w:t>
      </w:r>
      <w:r w:rsidR="00F717C8">
        <w:rPr>
          <w:rFonts w:ascii="Arial" w:eastAsia="Times New Roman" w:hAnsi="Arial" w:cs="Arial"/>
        </w:rPr>
        <w:t>(</w:t>
      </w:r>
      <w:hyperlink r:id="rId14" w:tooltip="Lambda-calcul" w:history="1">
        <w:r w:rsidRPr="00F717C8">
          <w:rPr>
            <w:rFonts w:ascii="Arial" w:eastAsia="Times New Roman" w:hAnsi="Arial" w:cs="Arial"/>
          </w:rPr>
          <w:t>lambda-calcul</w:t>
        </w:r>
      </w:hyperlink>
      <w:r w:rsidR="00F717C8">
        <w:rPr>
          <w:rFonts w:ascii="Arial" w:eastAsia="Times New Roman" w:hAnsi="Arial" w:cs="Arial"/>
        </w:rPr>
        <w:t xml:space="preserve">, </w:t>
      </w:r>
      <w:r w:rsidRPr="00F717C8">
        <w:rPr>
          <w:rFonts w:ascii="Arial" w:eastAsia="Times New Roman" w:hAnsi="Arial" w:cs="Arial"/>
        </w:rPr>
        <w:t xml:space="preserve">la </w:t>
      </w:r>
      <w:hyperlink r:id="rId15" w:tooltip="Logique intuitionniste" w:history="1">
        <w:r w:rsidRPr="00F717C8">
          <w:rPr>
            <w:rFonts w:ascii="Arial" w:eastAsia="Times New Roman" w:hAnsi="Arial" w:cs="Arial"/>
          </w:rPr>
          <w:t>logique intuitionniste</w:t>
        </w:r>
      </w:hyperlink>
      <w:r w:rsidR="00F717C8">
        <w:rPr>
          <w:rFonts w:ascii="Arial" w:eastAsia="Times New Roman" w:hAnsi="Arial" w:cs="Arial"/>
        </w:rPr>
        <w:t>)..</w:t>
      </w:r>
      <w:r w:rsidRPr="00F717C8">
        <w:rPr>
          <w:rFonts w:ascii="Arial" w:eastAsia="Times New Roman" w:hAnsi="Arial" w:cs="Arial"/>
        </w:rPr>
        <w:t>.</w:t>
      </w:r>
    </w:p>
    <w:p w14:paraId="41E32172" w14:textId="362884BC" w:rsidR="00D36886" w:rsidRPr="00424B28" w:rsidRDefault="00D36886" w:rsidP="00F717C8">
      <w:pPr>
        <w:tabs>
          <w:tab w:val="left" w:pos="1843"/>
        </w:tabs>
        <w:rPr>
          <w:rFonts w:ascii="Arial" w:eastAsia="Times New Roman" w:hAnsi="Arial" w:cs="Arial"/>
          <w:b/>
        </w:rPr>
      </w:pPr>
      <w:r w:rsidRPr="00424B28">
        <w:rPr>
          <w:rFonts w:ascii="Arial" w:eastAsia="Times New Roman" w:hAnsi="Arial" w:cs="Arial"/>
          <w:b/>
        </w:rPr>
        <w:t>••• Hilbert</w:t>
      </w:r>
      <w:r w:rsidR="00762108" w:rsidRPr="00424B28">
        <w:rPr>
          <w:rFonts w:ascii="Arial" w:eastAsia="Times New Roman" w:hAnsi="Arial" w:cs="Arial"/>
          <w:b/>
        </w:rPr>
        <w:t> </w:t>
      </w:r>
      <w:r w:rsidR="00424B28" w:rsidRPr="00424B28">
        <w:rPr>
          <w:rFonts w:ascii="Arial" w:eastAsia="Times New Roman" w:hAnsi="Arial" w:cs="Arial"/>
          <w:b/>
        </w:rPr>
        <w:t xml:space="preserve">contre Poincaré </w:t>
      </w:r>
      <w:r w:rsidR="00762108" w:rsidRPr="00424B28">
        <w:rPr>
          <w:rFonts w:ascii="Arial" w:eastAsia="Times New Roman" w:hAnsi="Arial" w:cs="Arial"/>
          <w:b/>
        </w:rPr>
        <w:t>: une vision des mathématiques</w:t>
      </w:r>
    </w:p>
    <w:p w14:paraId="51057048" w14:textId="363F23D3" w:rsidR="00D6399D" w:rsidRDefault="00424B28" w:rsidP="00762108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Hilbert : </w:t>
      </w:r>
      <w:r w:rsidR="00D36886" w:rsidRPr="00762108">
        <w:rPr>
          <w:rFonts w:ascii="Arial" w:eastAsia="Times New Roman" w:hAnsi="Arial" w:cs="Arial"/>
        </w:rPr>
        <w:t xml:space="preserve">« L'existence des objets mathématiques n'est pas  une question ontologique : elle est assurée  par la seule cohérence du système axiomatique dans lequel ils sont définis,  c’est-à-dire   par l'impossibilité de déduire une contradiction _a partir des axiomes en utilisant les règles de déduction du système. </w:t>
      </w:r>
    </w:p>
    <w:p w14:paraId="71E753D2" w14:textId="0DFA3773" w:rsidR="00D6399D" w:rsidRDefault="00D6399D" w:rsidP="00762108">
      <w:pPr>
        <w:tabs>
          <w:tab w:val="left" w:pos="1843"/>
        </w:tabs>
        <w:rPr>
          <w:rFonts w:ascii="Arial" w:eastAsia="Times New Roman" w:hAnsi="Arial" w:cs="Arial"/>
        </w:rPr>
      </w:pPr>
      <w:r w:rsidRPr="00762108">
        <w:rPr>
          <w:rFonts w:ascii="Arial" w:eastAsia="Times New Roman" w:hAnsi="Arial" w:cs="Arial"/>
        </w:rPr>
        <w:t>Comment  démontrer</w:t>
      </w:r>
      <w:r>
        <w:rPr>
          <w:rFonts w:ascii="Arial" w:eastAsia="Times New Roman" w:hAnsi="Arial" w:cs="Arial"/>
        </w:rPr>
        <w:t xml:space="preserve"> </w:t>
      </w:r>
      <w:r w:rsidRPr="00762108">
        <w:rPr>
          <w:rFonts w:ascii="Arial" w:eastAsia="Times New Roman" w:hAnsi="Arial" w:cs="Arial"/>
        </w:rPr>
        <w:t xml:space="preserve">la </w:t>
      </w:r>
      <w:r w:rsidR="00894B17" w:rsidRPr="00762108">
        <w:rPr>
          <w:rFonts w:ascii="Arial" w:eastAsia="Times New Roman" w:hAnsi="Arial" w:cs="Arial"/>
        </w:rPr>
        <w:t>cohérence</w:t>
      </w:r>
      <w:r w:rsidR="00EF04D2">
        <w:rPr>
          <w:rFonts w:ascii="Arial" w:eastAsia="Times New Roman" w:hAnsi="Arial" w:cs="Arial"/>
        </w:rPr>
        <w:t xml:space="preserve"> (</w:t>
      </w:r>
      <w:r w:rsidRPr="00762108">
        <w:rPr>
          <w:rFonts w:ascii="Arial" w:eastAsia="Times New Roman" w:hAnsi="Arial" w:cs="Arial"/>
        </w:rPr>
        <w:t xml:space="preserve">non contradictoire) des </w:t>
      </w:r>
      <w:r w:rsidR="00894B17" w:rsidRPr="00762108">
        <w:rPr>
          <w:rFonts w:ascii="Arial" w:eastAsia="Times New Roman" w:hAnsi="Arial" w:cs="Arial"/>
        </w:rPr>
        <w:t>théories</w:t>
      </w:r>
      <w:r w:rsidRPr="00762108">
        <w:rPr>
          <w:rFonts w:ascii="Arial" w:eastAsia="Times New Roman" w:hAnsi="Arial" w:cs="Arial"/>
        </w:rPr>
        <w:t xml:space="preserve"> axiomatiques ?</w:t>
      </w:r>
    </w:p>
    <w:p w14:paraId="64C16E98" w14:textId="2C1929C5" w:rsidR="00EF04D2" w:rsidRPr="00EF04D2" w:rsidRDefault="00EF04D2" w:rsidP="00EF04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dans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un système contradictoire, on démontre tout et son contraire.)</w:t>
      </w:r>
    </w:p>
    <w:p w14:paraId="08564773" w14:textId="141A5F39" w:rsidR="003E52ED" w:rsidRPr="00762108" w:rsidRDefault="00762108" w:rsidP="00762108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894B17" w:rsidRPr="00762108">
        <w:rPr>
          <w:rFonts w:ascii="Arial" w:eastAsia="Times New Roman" w:hAnsi="Arial" w:cs="Arial"/>
        </w:rPr>
        <w:t>élèbre  conférence (</w:t>
      </w:r>
      <w:proofErr w:type="gramStart"/>
      <w:r w:rsidR="00894B17" w:rsidRPr="00762108">
        <w:rPr>
          <w:rFonts w:ascii="Arial" w:eastAsia="Times New Roman" w:hAnsi="Arial" w:cs="Arial"/>
        </w:rPr>
        <w:t>Paris ,</w:t>
      </w:r>
      <w:proofErr w:type="gramEnd"/>
      <w:r w:rsidR="00894B17" w:rsidRPr="00762108">
        <w:rPr>
          <w:rFonts w:ascii="Arial" w:eastAsia="Times New Roman" w:hAnsi="Arial" w:cs="Arial"/>
        </w:rPr>
        <w:t xml:space="preserve"> 1900) : question de la cohérence de l'Arithmétique parmi les grands problèmes ouverts pour les Mathématiques du </w:t>
      </w:r>
      <w:proofErr w:type="spellStart"/>
      <w:r w:rsidR="00894B17" w:rsidRPr="00762108">
        <w:rPr>
          <w:rFonts w:ascii="Arial" w:eastAsia="Times New Roman" w:hAnsi="Arial" w:cs="Arial"/>
        </w:rPr>
        <w:t>XXè</w:t>
      </w:r>
      <w:proofErr w:type="spellEnd"/>
      <w:r w:rsidR="00894B17" w:rsidRPr="00762108">
        <w:rPr>
          <w:rFonts w:ascii="Arial" w:eastAsia="Times New Roman" w:hAnsi="Arial" w:cs="Arial"/>
        </w:rPr>
        <w:t> : naissance de la méthode axiomatique</w:t>
      </w:r>
      <w:r w:rsidR="003E52ED" w:rsidRPr="00762108">
        <w:rPr>
          <w:rFonts w:ascii="Arial" w:eastAsia="Times New Roman" w:hAnsi="Arial" w:cs="Arial"/>
        </w:rPr>
        <w:t>.</w:t>
      </w:r>
    </w:p>
    <w:p w14:paraId="48346631" w14:textId="3992285C" w:rsidR="003E52ED" w:rsidRPr="00762108" w:rsidRDefault="003E52ED" w:rsidP="00762108">
      <w:pPr>
        <w:tabs>
          <w:tab w:val="left" w:pos="1843"/>
        </w:tabs>
        <w:rPr>
          <w:rFonts w:ascii="Arial" w:eastAsia="Times New Roman" w:hAnsi="Arial" w:cs="Arial"/>
        </w:rPr>
      </w:pPr>
      <w:r w:rsidRPr="00762108">
        <w:rPr>
          <w:rFonts w:ascii="Arial" w:eastAsia="Times New Roman" w:hAnsi="Arial" w:cs="Arial"/>
        </w:rPr>
        <w:t xml:space="preserve">Réponse de Poincaré </w:t>
      </w:r>
      <w:r w:rsidR="00762108">
        <w:rPr>
          <w:rFonts w:ascii="Arial" w:eastAsia="Times New Roman" w:hAnsi="Arial" w:cs="Arial"/>
        </w:rPr>
        <w:t>(</w:t>
      </w:r>
      <w:r w:rsidRPr="00762108">
        <w:rPr>
          <w:rFonts w:ascii="Arial" w:eastAsia="Times New Roman" w:hAnsi="Arial" w:cs="Arial"/>
        </w:rPr>
        <w:t>1908) « C'est un « piano mécanique pour raisonner », qui produit des théorèmes de manière purement formelle. »</w:t>
      </w:r>
    </w:p>
    <w:p w14:paraId="34D6BAF0" w14:textId="76395DA3" w:rsidR="00D6399D" w:rsidRDefault="003E52ED" w:rsidP="00762108">
      <w:pPr>
        <w:tabs>
          <w:tab w:val="left" w:pos="1843"/>
        </w:tabs>
        <w:rPr>
          <w:rFonts w:ascii="Arial" w:eastAsia="Times New Roman" w:hAnsi="Arial" w:cs="Arial"/>
        </w:rPr>
      </w:pPr>
      <w:r w:rsidRPr="00762108">
        <w:rPr>
          <w:rFonts w:ascii="Arial" w:eastAsia="Times New Roman" w:hAnsi="Arial" w:cs="Arial"/>
        </w:rPr>
        <w:t xml:space="preserve">« ... on pourrait imaginer une machine dans laquelle on introduit les axiomes d'un côté pour recueillir des </w:t>
      </w:r>
      <w:r w:rsidR="00EF04D2" w:rsidRPr="00762108">
        <w:rPr>
          <w:rFonts w:ascii="Arial" w:eastAsia="Times New Roman" w:hAnsi="Arial" w:cs="Arial"/>
        </w:rPr>
        <w:t>théorèmes</w:t>
      </w:r>
      <w:r w:rsidRPr="00762108">
        <w:rPr>
          <w:rFonts w:ascii="Arial" w:eastAsia="Times New Roman" w:hAnsi="Arial" w:cs="Arial"/>
        </w:rPr>
        <w:t xml:space="preserve"> de l'autre </w:t>
      </w:r>
      <w:r w:rsidR="00EF04D2" w:rsidRPr="00762108">
        <w:rPr>
          <w:rFonts w:ascii="Arial" w:eastAsia="Times New Roman" w:hAnsi="Arial" w:cs="Arial"/>
        </w:rPr>
        <w:t>côté</w:t>
      </w:r>
      <w:r w:rsidRPr="00762108">
        <w:rPr>
          <w:rFonts w:ascii="Arial" w:eastAsia="Times New Roman" w:hAnsi="Arial" w:cs="Arial"/>
        </w:rPr>
        <w:t xml:space="preserve">, comme cette légendaire machine de Chicago dans laquelle les cochons entrent vivants pour ressortir </w:t>
      </w:r>
      <w:r w:rsidR="00EF04D2" w:rsidRPr="00762108">
        <w:rPr>
          <w:rFonts w:ascii="Arial" w:eastAsia="Times New Roman" w:hAnsi="Arial" w:cs="Arial"/>
        </w:rPr>
        <w:t>transformés</w:t>
      </w:r>
      <w:r w:rsidRPr="00762108">
        <w:rPr>
          <w:rFonts w:ascii="Arial" w:eastAsia="Times New Roman" w:hAnsi="Arial" w:cs="Arial"/>
        </w:rPr>
        <w:t xml:space="preserve"> en jambons et saucisses »</w:t>
      </w:r>
    </w:p>
    <w:p w14:paraId="093132F4" w14:textId="77777777" w:rsidR="00424B28" w:rsidRDefault="00424B28" w:rsidP="00424B2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FEA274B" w14:textId="77777777" w:rsidR="00424B28" w:rsidRDefault="00424B28" w:rsidP="00424B2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Hilbert : on peut tout résoudre</w:t>
      </w:r>
    </w:p>
    <w:p w14:paraId="61C0DD6E" w14:textId="3A14A17C" w:rsidR="00424B28" w:rsidRPr="00424B28" w:rsidRDefault="00424B28" w:rsidP="00424B2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Poincaré: </w:t>
      </w:r>
      <w:r w:rsidRPr="00424B28">
        <w:rPr>
          <w:rFonts w:ascii="Arial" w:eastAsia="Times New Roman" w:hAnsi="Arial" w:cs="Arial"/>
        </w:rPr>
        <w:t xml:space="preserve">les </w:t>
      </w:r>
      <w:r w:rsidR="00EF04D2" w:rsidRPr="00424B28">
        <w:rPr>
          <w:rFonts w:ascii="Arial" w:eastAsia="Times New Roman" w:hAnsi="Arial" w:cs="Arial"/>
        </w:rPr>
        <w:t>problèmes</w:t>
      </w:r>
      <w:r w:rsidRPr="00424B28">
        <w:rPr>
          <w:rFonts w:ascii="Arial" w:eastAsia="Times New Roman" w:hAnsi="Arial" w:cs="Arial"/>
        </w:rPr>
        <w:t xml:space="preserve">  qu'on </w:t>
      </w:r>
      <w:r w:rsidR="00EF04D2" w:rsidRPr="00424B28">
        <w:rPr>
          <w:rFonts w:ascii="Arial" w:eastAsia="Times New Roman" w:hAnsi="Arial" w:cs="Arial"/>
        </w:rPr>
        <w:t>démontre</w:t>
      </w:r>
      <w:r w:rsidRPr="00424B28">
        <w:rPr>
          <w:rFonts w:ascii="Arial" w:eastAsia="Times New Roman" w:hAnsi="Arial" w:cs="Arial"/>
        </w:rPr>
        <w:t xml:space="preserve"> comme insolubles, existent et sont les plus </w:t>
      </w:r>
      <w:r w:rsidR="00EF04D2" w:rsidRPr="00424B28">
        <w:rPr>
          <w:rFonts w:ascii="Arial" w:eastAsia="Times New Roman" w:hAnsi="Arial" w:cs="Arial"/>
        </w:rPr>
        <w:t>intéressants</w:t>
      </w:r>
      <w:r w:rsidRPr="00424B28">
        <w:rPr>
          <w:rFonts w:ascii="Arial" w:eastAsia="Times New Roman" w:hAnsi="Arial" w:cs="Arial"/>
        </w:rPr>
        <w:t xml:space="preserve"> car ils ouvrent de nouvelles voies. </w:t>
      </w:r>
    </w:p>
    <w:p w14:paraId="59EA8366" w14:textId="77777777" w:rsidR="00424B28" w:rsidRPr="00424B28" w:rsidRDefault="00424B28" w:rsidP="00424B2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1942E3C4" w14:textId="77777777" w:rsidR="00424B28" w:rsidRPr="00424B28" w:rsidRDefault="00424B28" w:rsidP="00424B2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24B28">
        <w:rPr>
          <w:rFonts w:ascii="Arial" w:eastAsia="Times New Roman" w:hAnsi="Arial" w:cs="Arial"/>
        </w:rPr>
        <w:br w:type="page"/>
      </w:r>
    </w:p>
    <w:p w14:paraId="389C3BBE" w14:textId="14BFB301" w:rsidR="00407D8F" w:rsidRPr="00A3246A" w:rsidRDefault="00F717C8" w:rsidP="00424B2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FF"/>
        </w:rPr>
      </w:pPr>
      <w:proofErr w:type="gramStart"/>
      <w:r w:rsidRPr="00A3246A">
        <w:rPr>
          <w:rFonts w:ascii="Arial" w:eastAsia="Times New Roman" w:hAnsi="Arial" w:cs="Arial"/>
          <w:b/>
          <w:color w:val="0000FF"/>
        </w:rPr>
        <w:t>ex</w:t>
      </w:r>
      <w:proofErr w:type="gramEnd"/>
      <w:r w:rsidRPr="00A3246A">
        <w:rPr>
          <w:rFonts w:ascii="Arial" w:eastAsia="Times New Roman" w:hAnsi="Arial" w:cs="Arial"/>
          <w:b/>
          <w:color w:val="0000FF"/>
        </w:rPr>
        <w:t xml:space="preserve">. : </w:t>
      </w:r>
      <w:r w:rsidR="00407D8F" w:rsidRPr="00A3246A">
        <w:rPr>
          <w:rFonts w:ascii="Arial" w:eastAsia="Times New Roman" w:hAnsi="Arial" w:cs="Arial"/>
          <w:b/>
          <w:color w:val="0000FF"/>
        </w:rPr>
        <w:t xml:space="preserve">Syntaxe </w:t>
      </w:r>
      <w:r w:rsidRPr="00A3246A">
        <w:rPr>
          <w:rFonts w:ascii="Arial" w:eastAsia="Times New Roman" w:hAnsi="Arial" w:cs="Arial"/>
          <w:color w:val="0000FF"/>
        </w:rPr>
        <w:t xml:space="preserve"> de la logique des propositions</w:t>
      </w:r>
      <w:r w:rsidR="00407D8F" w:rsidRPr="00A3246A">
        <w:rPr>
          <w:rFonts w:ascii="Arial" w:eastAsia="Times New Roman" w:hAnsi="Arial" w:cs="Arial"/>
          <w:color w:val="0000FF"/>
        </w:rPr>
        <w:t>:</w:t>
      </w:r>
    </w:p>
    <w:p w14:paraId="020CED9F" w14:textId="278BCF69" w:rsidR="00A3246A" w:rsidRPr="00A3246A" w:rsidRDefault="00A3246A" w:rsidP="00F717C8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r w:rsidRPr="00A3246A">
        <w:rPr>
          <w:rFonts w:ascii="Arial" w:eastAsia="Times New Roman" w:hAnsi="Arial" w:cs="Arial"/>
          <w:color w:val="0000FF"/>
        </w:rPr>
        <w:t xml:space="preserve">- des </w:t>
      </w:r>
      <w:r w:rsidR="00407D8F" w:rsidRPr="00A3246A">
        <w:rPr>
          <w:rFonts w:ascii="Arial" w:eastAsia="Times New Roman" w:hAnsi="Arial" w:cs="Arial"/>
          <w:b/>
          <w:color w:val="0000FF"/>
        </w:rPr>
        <w:t>variable</w:t>
      </w:r>
      <w:r w:rsidRPr="00A3246A">
        <w:rPr>
          <w:rFonts w:ascii="Arial" w:eastAsia="Times New Roman" w:hAnsi="Arial" w:cs="Arial"/>
          <w:b/>
          <w:color w:val="0000FF"/>
        </w:rPr>
        <w:t>s</w:t>
      </w:r>
      <w:r w:rsidR="00F717C8" w:rsidRPr="00A3246A">
        <w:rPr>
          <w:rFonts w:ascii="Arial" w:eastAsia="Times New Roman" w:hAnsi="Arial" w:cs="Arial"/>
          <w:b/>
          <w:color w:val="0000FF"/>
        </w:rPr>
        <w:t xml:space="preserve"> </w:t>
      </w:r>
      <w:r w:rsidR="00407D8F" w:rsidRPr="00A3246A">
        <w:rPr>
          <w:rFonts w:ascii="Arial" w:eastAsia="Times New Roman" w:hAnsi="Arial" w:cs="Arial"/>
          <w:b/>
          <w:color w:val="0000FF"/>
        </w:rPr>
        <w:t xml:space="preserve">de propositions </w:t>
      </w:r>
      <w:r w:rsidR="00407D8F" w:rsidRPr="00A3246A">
        <w:rPr>
          <w:rFonts w:ascii="Arial" w:eastAsia="Times New Roman" w:hAnsi="Arial" w:cs="Arial"/>
          <w:color w:val="0000FF"/>
        </w:rPr>
        <w:t>(=</w:t>
      </w:r>
      <w:r w:rsidR="00F717C8" w:rsidRPr="00A3246A">
        <w:rPr>
          <w:rFonts w:ascii="Arial" w:eastAsia="Times New Roman" w:hAnsi="Arial" w:cs="Arial"/>
          <w:color w:val="0000FF"/>
        </w:rPr>
        <w:t xml:space="preserve"> atome</w:t>
      </w:r>
      <w:r w:rsidRPr="00A3246A">
        <w:rPr>
          <w:rFonts w:ascii="Arial" w:eastAsia="Times New Roman" w:hAnsi="Arial" w:cs="Arial"/>
          <w:color w:val="0000FF"/>
        </w:rPr>
        <w:t>s</w:t>
      </w:r>
      <w:r w:rsidR="00407D8F" w:rsidRPr="00A3246A">
        <w:rPr>
          <w:rFonts w:ascii="Arial" w:eastAsia="Times New Roman" w:hAnsi="Arial" w:cs="Arial"/>
          <w:color w:val="0000FF"/>
        </w:rPr>
        <w:t>) : p, q, r, s, etc.</w:t>
      </w:r>
      <w:r w:rsidRPr="00A3246A">
        <w:rPr>
          <w:rFonts w:ascii="Arial" w:eastAsia="Times New Roman" w:hAnsi="Arial" w:cs="Arial"/>
          <w:color w:val="0000FF"/>
        </w:rPr>
        <w:t xml:space="preserve"> représentent les </w:t>
      </w:r>
      <w:r w:rsidR="00407D8F" w:rsidRPr="00A3246A">
        <w:rPr>
          <w:rFonts w:ascii="Arial" w:eastAsia="Times New Roman" w:hAnsi="Arial" w:cs="Arial"/>
          <w:color w:val="0000FF"/>
        </w:rPr>
        <w:t>proposition</w:t>
      </w:r>
      <w:r w:rsidRPr="00A3246A">
        <w:rPr>
          <w:rFonts w:ascii="Arial" w:eastAsia="Times New Roman" w:hAnsi="Arial" w:cs="Arial"/>
          <w:color w:val="0000FF"/>
        </w:rPr>
        <w:t>s</w:t>
      </w:r>
      <w:r w:rsidR="00F717C8" w:rsidRPr="00A3246A">
        <w:rPr>
          <w:rFonts w:ascii="Arial" w:eastAsia="Times New Roman" w:hAnsi="Arial" w:cs="Arial"/>
          <w:color w:val="0000FF"/>
        </w:rPr>
        <w:t xml:space="preserve"> </w:t>
      </w:r>
      <w:r w:rsidR="00407D8F" w:rsidRPr="00A3246A">
        <w:rPr>
          <w:rFonts w:ascii="Arial" w:eastAsia="Times New Roman" w:hAnsi="Arial" w:cs="Arial"/>
          <w:color w:val="0000FF"/>
        </w:rPr>
        <w:t xml:space="preserve"> (</w:t>
      </w:r>
      <w:r w:rsidR="00F717C8" w:rsidRPr="00A3246A">
        <w:rPr>
          <w:rFonts w:ascii="Arial" w:eastAsia="Times New Roman" w:hAnsi="Arial" w:cs="Arial"/>
          <w:color w:val="0000FF"/>
        </w:rPr>
        <w:t xml:space="preserve">qui </w:t>
      </w:r>
      <w:r w:rsidR="00407D8F" w:rsidRPr="00A3246A">
        <w:rPr>
          <w:rFonts w:ascii="Arial" w:eastAsia="Times New Roman" w:hAnsi="Arial" w:cs="Arial"/>
          <w:color w:val="0000FF"/>
        </w:rPr>
        <w:t>peu</w:t>
      </w:r>
      <w:r w:rsidRPr="00A3246A">
        <w:rPr>
          <w:rFonts w:ascii="Arial" w:eastAsia="Times New Roman" w:hAnsi="Arial" w:cs="Arial"/>
          <w:color w:val="0000FF"/>
        </w:rPr>
        <w:t xml:space="preserve">vent </w:t>
      </w:r>
      <w:r w:rsidR="00407D8F" w:rsidRPr="00A3246A">
        <w:rPr>
          <w:rFonts w:ascii="Arial" w:eastAsia="Times New Roman" w:hAnsi="Arial" w:cs="Arial"/>
          <w:color w:val="0000FF"/>
        </w:rPr>
        <w:t>être  vraie</w:t>
      </w:r>
      <w:r w:rsidRPr="00A3246A">
        <w:rPr>
          <w:rFonts w:ascii="Arial" w:eastAsia="Times New Roman" w:hAnsi="Arial" w:cs="Arial"/>
          <w:color w:val="0000FF"/>
        </w:rPr>
        <w:t xml:space="preserve">s </w:t>
      </w:r>
      <w:r w:rsidR="00407D8F" w:rsidRPr="00A3246A">
        <w:rPr>
          <w:rFonts w:ascii="Arial" w:eastAsia="Times New Roman" w:hAnsi="Arial" w:cs="Arial"/>
          <w:color w:val="0000FF"/>
        </w:rPr>
        <w:t>ou  fausse</w:t>
      </w:r>
      <w:r w:rsidRPr="00A3246A">
        <w:rPr>
          <w:rFonts w:ascii="Arial" w:eastAsia="Times New Roman" w:hAnsi="Arial" w:cs="Arial"/>
          <w:color w:val="0000FF"/>
        </w:rPr>
        <w:t>s</w:t>
      </w:r>
      <w:r w:rsidR="00407D8F" w:rsidRPr="00A3246A">
        <w:rPr>
          <w:rFonts w:ascii="Arial" w:eastAsia="Times New Roman" w:hAnsi="Arial" w:cs="Arial"/>
          <w:color w:val="0000FF"/>
        </w:rPr>
        <w:t>)</w:t>
      </w:r>
      <w:r w:rsidR="00F717C8" w:rsidRPr="00A3246A">
        <w:rPr>
          <w:rFonts w:ascii="Arial" w:eastAsia="Times New Roman" w:hAnsi="Arial" w:cs="Arial"/>
          <w:color w:val="0000FF"/>
        </w:rPr>
        <w:t xml:space="preserve"> </w:t>
      </w:r>
    </w:p>
    <w:p w14:paraId="1F27E387" w14:textId="5CA1000D" w:rsidR="00407D8F" w:rsidRPr="00A3246A" w:rsidRDefault="00A3246A" w:rsidP="00F717C8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r w:rsidRPr="00A3246A">
        <w:rPr>
          <w:rFonts w:ascii="Arial" w:eastAsia="Times New Roman" w:hAnsi="Arial" w:cs="Arial"/>
          <w:color w:val="0000FF"/>
        </w:rPr>
        <w:t xml:space="preserve">- </w:t>
      </w:r>
      <w:r w:rsidR="00F717C8" w:rsidRPr="00A3246A">
        <w:rPr>
          <w:rFonts w:ascii="Arial" w:eastAsia="Times New Roman" w:hAnsi="Arial" w:cs="Arial"/>
          <w:color w:val="0000FF"/>
        </w:rPr>
        <w:t xml:space="preserve">des </w:t>
      </w:r>
      <w:r w:rsidR="00407D8F" w:rsidRPr="00A3246A">
        <w:rPr>
          <w:rFonts w:ascii="Arial" w:eastAsia="Times New Roman" w:hAnsi="Arial" w:cs="Arial"/>
          <w:color w:val="0000FF"/>
        </w:rPr>
        <w:t>connecteurs logiques, par exemple :</w:t>
      </w:r>
    </w:p>
    <w:p w14:paraId="58506BF6" w14:textId="0292686A" w:rsidR="00407D8F" w:rsidRPr="00A3246A" w:rsidRDefault="00A3246A" w:rsidP="00F717C8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b/>
          <w:color w:val="0000FF"/>
        </w:rPr>
        <w:tab/>
      </w:r>
      <w:proofErr w:type="gramStart"/>
      <w:r w:rsidR="00F717C8" w:rsidRPr="00A3246A">
        <w:rPr>
          <w:rFonts w:ascii="Arial" w:eastAsia="Times New Roman" w:hAnsi="Arial" w:cs="Arial"/>
          <w:b/>
          <w:color w:val="0000FF"/>
        </w:rPr>
        <w:t>ou</w:t>
      </w:r>
      <w:proofErr w:type="gramEnd"/>
      <w:r w:rsidR="00F717C8" w:rsidRPr="00A3246A">
        <w:rPr>
          <w:rFonts w:ascii="Arial" w:eastAsia="Times New Roman" w:hAnsi="Arial" w:cs="Arial"/>
          <w:b/>
          <w:color w:val="0000FF"/>
        </w:rPr>
        <w:t xml:space="preserve"> </w:t>
      </w:r>
      <w:r w:rsidR="00F717C8" w:rsidRPr="00A3246A">
        <w:rPr>
          <w:rFonts w:ascii="Arial" w:eastAsia="Times New Roman" w:hAnsi="Arial" w:cs="Arial"/>
          <w:color w:val="0000FF"/>
        </w:rPr>
        <w:t>(</w:t>
      </w:r>
      <w:r w:rsidR="00407D8F" w:rsidRPr="00A3246A">
        <w:rPr>
          <w:rFonts w:ascii="Arial" w:eastAsia="Times New Roman" w:hAnsi="Arial" w:cs="Arial"/>
          <w:color w:val="0000FF"/>
        </w:rPr>
        <w:t xml:space="preserve">connecteur binaire </w:t>
      </w:r>
      <w:hyperlink r:id="rId16" w:tooltip="Disjonction logique" w:history="1">
        <w:r w:rsidR="00407D8F" w:rsidRPr="00A3246A">
          <w:rPr>
            <w:rFonts w:ascii="Arial" w:eastAsia="Times New Roman" w:hAnsi="Arial" w:cs="Arial"/>
            <w:color w:val="0000FF"/>
          </w:rPr>
          <w:t>disjonctif</w:t>
        </w:r>
      </w:hyperlink>
      <w:r w:rsidR="00F717C8" w:rsidRPr="00A3246A">
        <w:rPr>
          <w:rFonts w:ascii="Arial" w:eastAsia="Times New Roman" w:hAnsi="Arial" w:cs="Arial"/>
          <w:color w:val="0000FF"/>
        </w:rPr>
        <w:t>) ;</w:t>
      </w:r>
    </w:p>
    <w:p w14:paraId="204AA5DE" w14:textId="45BC5D76" w:rsidR="00407D8F" w:rsidRPr="00A3246A" w:rsidRDefault="00A3246A" w:rsidP="00F717C8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b/>
          <w:color w:val="0000FF"/>
        </w:rPr>
        <w:tab/>
      </w:r>
      <w:proofErr w:type="gramStart"/>
      <w:r w:rsidR="00407D8F" w:rsidRPr="00A3246A">
        <w:rPr>
          <w:rFonts w:ascii="Arial" w:eastAsia="Times New Roman" w:hAnsi="Arial" w:cs="Arial"/>
          <w:b/>
          <w:color w:val="0000FF"/>
        </w:rPr>
        <w:t>et</w:t>
      </w:r>
      <w:proofErr w:type="gramEnd"/>
      <w:r w:rsidR="00F717C8" w:rsidRPr="00A3246A">
        <w:rPr>
          <w:rFonts w:ascii="Arial" w:eastAsia="Times New Roman" w:hAnsi="Arial" w:cs="Arial"/>
          <w:b/>
          <w:color w:val="0000FF"/>
        </w:rPr>
        <w:t xml:space="preserve"> </w:t>
      </w:r>
      <w:r w:rsidR="00F717C8" w:rsidRPr="00A3246A">
        <w:rPr>
          <w:rFonts w:ascii="Arial" w:eastAsia="Times New Roman" w:hAnsi="Arial" w:cs="Arial"/>
          <w:color w:val="0000FF"/>
        </w:rPr>
        <w:t xml:space="preserve">(connecteur binaire </w:t>
      </w:r>
      <w:hyperlink r:id="rId17" w:tooltip="Conjonction logique" w:history="1">
        <w:r w:rsidR="00F717C8" w:rsidRPr="00A3246A">
          <w:rPr>
            <w:rFonts w:ascii="Arial" w:eastAsia="Times New Roman" w:hAnsi="Arial" w:cs="Arial"/>
            <w:color w:val="0000FF"/>
          </w:rPr>
          <w:t>conjonctif</w:t>
        </w:r>
      </w:hyperlink>
      <w:r w:rsidR="00407D8F" w:rsidRPr="00A3246A">
        <w:rPr>
          <w:rFonts w:ascii="Arial" w:eastAsia="Times New Roman" w:hAnsi="Arial" w:cs="Arial"/>
          <w:color w:val="0000FF"/>
        </w:rPr>
        <w:t>)</w:t>
      </w:r>
      <w:r w:rsidR="00F717C8" w:rsidRPr="00A3246A">
        <w:rPr>
          <w:rFonts w:ascii="Arial" w:eastAsia="Times New Roman" w:hAnsi="Arial" w:cs="Arial"/>
          <w:color w:val="0000FF"/>
        </w:rPr>
        <w:t> ;</w:t>
      </w:r>
    </w:p>
    <w:p w14:paraId="6ACA05E5" w14:textId="665A3F20" w:rsidR="00407D8F" w:rsidRPr="00A3246A" w:rsidRDefault="00F717C8" w:rsidP="00F717C8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r w:rsidRPr="00A3246A">
        <w:rPr>
          <w:rFonts w:ascii="Arial" w:eastAsia="Times New Roman" w:hAnsi="Arial" w:cs="Arial"/>
          <w:color w:val="0000FF"/>
        </w:rPr>
        <w:t xml:space="preserve"> </w:t>
      </w:r>
      <w:r w:rsidR="00A3246A">
        <w:rPr>
          <w:rFonts w:ascii="Arial" w:eastAsia="Times New Roman" w:hAnsi="Arial" w:cs="Arial"/>
          <w:color w:val="0000FF"/>
        </w:rPr>
        <w:tab/>
      </w:r>
      <w:hyperlink r:id="rId18" w:tooltip="Implication (logique)" w:history="1">
        <w:proofErr w:type="gramStart"/>
        <w:r w:rsidR="00407D8F" w:rsidRPr="00A3246A">
          <w:rPr>
            <w:rFonts w:ascii="Arial" w:eastAsia="Times New Roman" w:hAnsi="Arial" w:cs="Arial"/>
            <w:b/>
            <w:color w:val="0000FF"/>
          </w:rPr>
          <w:t>implication</w:t>
        </w:r>
        <w:proofErr w:type="gramEnd"/>
      </w:hyperlink>
      <w:r w:rsidRPr="00A3246A">
        <w:rPr>
          <w:rFonts w:ascii="Arial" w:eastAsia="Times New Roman" w:hAnsi="Arial" w:cs="Arial"/>
          <w:b/>
          <w:color w:val="0000FF"/>
        </w:rPr>
        <w:t xml:space="preserve"> </w:t>
      </w:r>
      <w:r w:rsidRPr="00A3246A">
        <w:rPr>
          <w:rFonts w:ascii="Arial" w:eastAsia="Times New Roman" w:hAnsi="Arial" w:cs="Arial"/>
          <w:color w:val="0000FF"/>
        </w:rPr>
        <w:t>(connecteur binaire)</w:t>
      </w:r>
    </w:p>
    <w:p w14:paraId="37F80D2A" w14:textId="2F349581" w:rsidR="00407D8F" w:rsidRDefault="00A3246A" w:rsidP="00F717C8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b/>
          <w:color w:val="0000FF"/>
        </w:rPr>
        <w:tab/>
      </w:r>
      <w:hyperlink r:id="rId19" w:tooltip="Négation logique" w:history="1">
        <w:proofErr w:type="gramStart"/>
        <w:r w:rsidR="00407D8F" w:rsidRPr="00A3246A">
          <w:rPr>
            <w:rFonts w:ascii="Arial" w:eastAsia="Times New Roman" w:hAnsi="Arial" w:cs="Arial"/>
            <w:b/>
            <w:color w:val="0000FF"/>
          </w:rPr>
          <w:t>négation</w:t>
        </w:r>
        <w:proofErr w:type="gramEnd"/>
      </w:hyperlink>
      <w:r w:rsidR="00407D8F" w:rsidRPr="00A3246A">
        <w:rPr>
          <w:rFonts w:ascii="Arial" w:eastAsia="Times New Roman" w:hAnsi="Arial" w:cs="Arial"/>
          <w:b/>
          <w:color w:val="0000FF"/>
        </w:rPr>
        <w:t xml:space="preserve"> </w:t>
      </w:r>
      <w:r w:rsidR="00407D8F" w:rsidRPr="00A3246A">
        <w:rPr>
          <w:rFonts w:ascii="Arial" w:eastAsia="Times New Roman" w:hAnsi="Arial" w:cs="Arial"/>
          <w:color w:val="0000FF"/>
        </w:rPr>
        <w:t>(</w:t>
      </w:r>
      <w:r w:rsidR="00F717C8" w:rsidRPr="00A3246A">
        <w:rPr>
          <w:rFonts w:ascii="Arial" w:eastAsia="Times New Roman" w:hAnsi="Arial" w:cs="Arial"/>
          <w:color w:val="0000FF"/>
        </w:rPr>
        <w:t>connecteur unaire ou monadique)</w:t>
      </w:r>
      <w:r w:rsidR="00407D8F" w:rsidRPr="00A3246A">
        <w:rPr>
          <w:rFonts w:ascii="Arial" w:eastAsia="Times New Roman" w:hAnsi="Arial" w:cs="Arial"/>
          <w:color w:val="0000FF"/>
        </w:rPr>
        <w:t xml:space="preserve"> </w:t>
      </w:r>
    </w:p>
    <w:p w14:paraId="41352A75" w14:textId="33910F2B" w:rsidR="00062602" w:rsidRPr="00A3246A" w:rsidRDefault="00062602" w:rsidP="00F717C8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proofErr w:type="gramStart"/>
      <w:r>
        <w:rPr>
          <w:rFonts w:ascii="Arial" w:eastAsia="Times New Roman" w:hAnsi="Arial" w:cs="Arial"/>
          <w:color w:val="0000FF"/>
        </w:rPr>
        <w:t>ex</w:t>
      </w:r>
      <w:proofErr w:type="gramEnd"/>
      <w:r>
        <w:rPr>
          <w:rFonts w:ascii="Arial" w:eastAsia="Times New Roman" w:hAnsi="Arial" w:cs="Arial"/>
          <w:color w:val="0000FF"/>
        </w:rPr>
        <w:t xml:space="preserve"> : (non A) et (non B) </w:t>
      </w:r>
      <w:proofErr w:type="spellStart"/>
      <w:r w:rsidRPr="00062602">
        <w:rPr>
          <w:rFonts w:ascii="Arial" w:eastAsia="Times New Roman" w:hAnsi="Arial" w:cs="Arial"/>
          <w:b/>
          <w:color w:val="0000FF"/>
        </w:rPr>
        <w:t>équiv</w:t>
      </w:r>
      <w:proofErr w:type="spellEnd"/>
      <w:r w:rsidRPr="00062602">
        <w:rPr>
          <w:rFonts w:ascii="Arial" w:eastAsia="Times New Roman" w:hAnsi="Arial" w:cs="Arial"/>
          <w:b/>
          <w:color w:val="0000FF"/>
        </w:rPr>
        <w:t xml:space="preserve"> à </w:t>
      </w:r>
      <w:r>
        <w:rPr>
          <w:rFonts w:ascii="Arial" w:eastAsia="Times New Roman" w:hAnsi="Arial" w:cs="Arial"/>
          <w:color w:val="0000FF"/>
        </w:rPr>
        <w:t xml:space="preserve">non (A ou B) </w:t>
      </w:r>
    </w:p>
    <w:p w14:paraId="3EEC9458" w14:textId="2BBCA21F" w:rsidR="00014D08" w:rsidRPr="00A3246A" w:rsidRDefault="00A3246A" w:rsidP="00A3246A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r w:rsidRPr="00A3246A">
        <w:rPr>
          <w:rFonts w:ascii="Arial" w:eastAsia="Times New Roman" w:hAnsi="Arial" w:cs="Arial"/>
          <w:color w:val="0000FF"/>
        </w:rPr>
        <w:t xml:space="preserve">- des  </w:t>
      </w:r>
      <w:r w:rsidR="00014D08" w:rsidRPr="00A3246A">
        <w:rPr>
          <w:rFonts w:ascii="Arial" w:eastAsia="Times New Roman" w:hAnsi="Arial" w:cs="Arial"/>
          <w:b/>
          <w:color w:val="0000FF"/>
        </w:rPr>
        <w:t>quantificateurs</w:t>
      </w:r>
      <w:r w:rsidR="00014D08" w:rsidRPr="00A3246A">
        <w:rPr>
          <w:rFonts w:ascii="Arial" w:eastAsia="Times New Roman" w:hAnsi="Arial" w:cs="Arial"/>
          <w:color w:val="0000FF"/>
        </w:rPr>
        <w:t> :</w:t>
      </w:r>
    </w:p>
    <w:p w14:paraId="1503D095" w14:textId="46788648" w:rsidR="00014D08" w:rsidRPr="00A3246A" w:rsidRDefault="00A3246A" w:rsidP="00A3246A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ab/>
      </w:r>
      <w:proofErr w:type="gramStart"/>
      <w:r w:rsidR="00014D08" w:rsidRPr="00A3246A">
        <w:rPr>
          <w:rFonts w:ascii="Arial" w:eastAsia="Times New Roman" w:hAnsi="Arial" w:cs="Arial"/>
          <w:color w:val="0000FF"/>
        </w:rPr>
        <w:t>il</w:t>
      </w:r>
      <w:proofErr w:type="gramEnd"/>
      <w:r w:rsidR="00014D08" w:rsidRPr="00A3246A">
        <w:rPr>
          <w:rFonts w:ascii="Arial" w:eastAsia="Times New Roman" w:hAnsi="Arial" w:cs="Arial"/>
          <w:color w:val="0000FF"/>
        </w:rPr>
        <w:t xml:space="preserve"> existe (au moins un) : « quantificateur existentiel » ;</w:t>
      </w:r>
    </w:p>
    <w:p w14:paraId="6BA5CA07" w14:textId="40D1FB0E" w:rsidR="00585DE8" w:rsidRPr="00A3246A" w:rsidRDefault="00A3246A" w:rsidP="00A3246A">
      <w:pPr>
        <w:tabs>
          <w:tab w:val="left" w:pos="1843"/>
        </w:tabs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ab/>
      </w:r>
      <w:proofErr w:type="gramStart"/>
      <w:r w:rsidR="00014D08" w:rsidRPr="00A3246A">
        <w:rPr>
          <w:rFonts w:ascii="Arial" w:eastAsia="Times New Roman" w:hAnsi="Arial" w:cs="Arial"/>
          <w:color w:val="0000FF"/>
        </w:rPr>
        <w:t>pour</w:t>
      </w:r>
      <w:proofErr w:type="gramEnd"/>
      <w:r w:rsidR="00014D08" w:rsidRPr="00A3246A">
        <w:rPr>
          <w:rFonts w:ascii="Arial" w:eastAsia="Times New Roman" w:hAnsi="Arial" w:cs="Arial"/>
          <w:color w:val="0000FF"/>
        </w:rPr>
        <w:t xml:space="preserve"> tout : « quantificateur universel ».</w:t>
      </w:r>
    </w:p>
    <w:p w14:paraId="6E23EC50" w14:textId="6DEFD1A3" w:rsidR="00062602" w:rsidRDefault="00111C6C" w:rsidP="00A3246A">
      <w:pPr>
        <w:tabs>
          <w:tab w:val="left" w:pos="1843"/>
        </w:tabs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[ </w:t>
      </w:r>
      <w:r w:rsidR="00062602">
        <w:rPr>
          <w:rFonts w:ascii="Arial" w:eastAsia="Times New Roman" w:hAnsi="Arial" w:cs="Arial"/>
        </w:rPr>
        <w:t>il</w:t>
      </w:r>
      <w:proofErr w:type="gramEnd"/>
      <w:r w:rsidR="00062602">
        <w:rPr>
          <w:rFonts w:ascii="Arial" w:eastAsia="Times New Roman" w:hAnsi="Arial" w:cs="Arial"/>
        </w:rPr>
        <w:t xml:space="preserve"> existe A qui vérifie P</w:t>
      </w:r>
      <w:r>
        <w:rPr>
          <w:rFonts w:ascii="Arial" w:eastAsia="Times New Roman" w:hAnsi="Arial" w:cs="Arial"/>
        </w:rPr>
        <w:t xml:space="preserve"> ]     </w:t>
      </w:r>
      <w:proofErr w:type="spellStart"/>
      <w:r>
        <w:rPr>
          <w:rFonts w:ascii="Arial" w:eastAsia="Times New Roman" w:hAnsi="Arial" w:cs="Arial"/>
        </w:rPr>
        <w:t>equiv</w:t>
      </w:r>
      <w:proofErr w:type="spellEnd"/>
      <w:r>
        <w:rPr>
          <w:rFonts w:ascii="Arial" w:eastAsia="Times New Roman" w:hAnsi="Arial" w:cs="Arial"/>
        </w:rPr>
        <w:t xml:space="preserve">      [ </w:t>
      </w:r>
      <w:r w:rsidR="00062602">
        <w:rPr>
          <w:rFonts w:ascii="Arial" w:eastAsia="Times New Roman" w:hAnsi="Arial" w:cs="Arial"/>
        </w:rPr>
        <w:t>non (non P pour tout A)</w:t>
      </w:r>
      <w:r>
        <w:rPr>
          <w:rFonts w:ascii="Arial" w:eastAsia="Times New Roman" w:hAnsi="Arial" w:cs="Arial"/>
        </w:rPr>
        <w:t xml:space="preserve"> ]</w:t>
      </w:r>
    </w:p>
    <w:p w14:paraId="4DB8D57F" w14:textId="77777777" w:rsidR="00062602" w:rsidRDefault="00062602" w:rsidP="00A3246A">
      <w:pPr>
        <w:tabs>
          <w:tab w:val="left" w:pos="1843"/>
        </w:tabs>
        <w:rPr>
          <w:rFonts w:ascii="Arial" w:eastAsia="Times New Roman" w:hAnsi="Arial" w:cs="Arial"/>
        </w:rPr>
      </w:pPr>
    </w:p>
    <w:p w14:paraId="0AA8EF61" w14:textId="0669A183" w:rsidR="00BB2EDB" w:rsidRPr="00BB2EDB" w:rsidRDefault="00BB2EDB" w:rsidP="00BB2EDB">
      <w:pPr>
        <w:spacing w:before="100" w:beforeAutospacing="1" w:after="100" w:afterAutospacing="1"/>
        <w:rPr>
          <w:rFonts w:eastAsia="Times New Roman" w:cs="Times New Roman"/>
          <w:b/>
        </w:rPr>
      </w:pPr>
      <w:r w:rsidRPr="00BB2EDB">
        <w:rPr>
          <w:rFonts w:eastAsia="Times New Roman" w:cs="Times New Roman"/>
          <w:b/>
        </w:rPr>
        <w:t xml:space="preserve">••• </w:t>
      </w:r>
      <w:proofErr w:type="gramStart"/>
      <w:r w:rsidRPr="00BB2EDB">
        <w:rPr>
          <w:rFonts w:eastAsia="Times New Roman" w:cs="Times New Roman"/>
          <w:b/>
        </w:rPr>
        <w:t>des</w:t>
      </w:r>
      <w:proofErr w:type="gramEnd"/>
      <w:r w:rsidRPr="00BB2EDB">
        <w:rPr>
          <w:rFonts w:eastAsia="Times New Roman" w:cs="Times New Roman"/>
          <w:b/>
        </w:rPr>
        <w:t xml:space="preserve"> règles pour toute logique</w:t>
      </w:r>
    </w:p>
    <w:p w14:paraId="0DF42346" w14:textId="77777777" w:rsidR="00BB2EDB" w:rsidRPr="00BB2EDB" w:rsidRDefault="00BB2EDB" w:rsidP="00BB2EDB">
      <w:pPr>
        <w:spacing w:before="100" w:beforeAutospacing="1" w:after="100" w:afterAutospacing="1"/>
        <w:rPr>
          <w:rFonts w:eastAsia="Times New Roman" w:cs="Times New Roman"/>
        </w:rPr>
      </w:pPr>
      <w:r w:rsidRPr="00BB2EDB">
        <w:rPr>
          <w:rFonts w:eastAsia="Times New Roman" w:cs="Times New Roman"/>
        </w:rPr>
        <w:t xml:space="preserve">- La </w:t>
      </w:r>
      <w:r w:rsidRPr="00BB2EDB">
        <w:rPr>
          <w:rFonts w:eastAsia="Times New Roman" w:cs="Times New Roman"/>
          <w:color w:val="FF0000"/>
        </w:rPr>
        <w:t xml:space="preserve">proposition fausse </w:t>
      </w:r>
      <w:r w:rsidRPr="00BB2EDB">
        <w:rPr>
          <w:rFonts w:eastAsia="Times New Roman" w:cs="Times New Roman"/>
        </w:rPr>
        <w:t>(= absurde)</w:t>
      </w:r>
    </w:p>
    <w:p w14:paraId="69F9EF65" w14:textId="77777777" w:rsidR="00BB2EDB" w:rsidRPr="002E3E37" w:rsidRDefault="00BB2EDB" w:rsidP="00BB2ED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hyperlink r:id="rId20" w:tooltip="Principe d'explosion" w:history="1">
        <w:r>
          <w:rPr>
            <w:rFonts w:eastAsia="Times New Roman" w:cs="Times New Roman"/>
            <w:color w:val="FF0000"/>
          </w:rPr>
          <w:t>P</w:t>
        </w:r>
        <w:r w:rsidRPr="003B0854">
          <w:rPr>
            <w:rFonts w:eastAsia="Times New Roman" w:cs="Times New Roman"/>
            <w:color w:val="FF0000"/>
          </w:rPr>
          <w:t>rincipe d'explosion</w:t>
        </w:r>
      </w:hyperlink>
      <w:r>
        <w:rPr>
          <w:rFonts w:eastAsia="Times New Roman" w:cs="Times New Roman"/>
        </w:rPr>
        <w:t xml:space="preserve"> (= </w:t>
      </w:r>
      <w:r w:rsidRPr="002E3E37">
        <w:rPr>
          <w:rFonts w:eastAsia="Times New Roman" w:cs="Times New Roman"/>
        </w:rPr>
        <w:t xml:space="preserve">ex </w:t>
      </w:r>
      <w:proofErr w:type="spellStart"/>
      <w:r w:rsidRPr="002E3E37">
        <w:rPr>
          <w:rFonts w:eastAsia="Times New Roman" w:cs="Times New Roman"/>
        </w:rPr>
        <w:t>falso</w:t>
      </w:r>
      <w:proofErr w:type="spellEnd"/>
      <w:r w:rsidRPr="002E3E37">
        <w:rPr>
          <w:rFonts w:eastAsia="Times New Roman" w:cs="Times New Roman"/>
        </w:rPr>
        <w:t xml:space="preserve"> </w:t>
      </w:r>
      <w:proofErr w:type="spellStart"/>
      <w:r w:rsidRPr="002E3E37">
        <w:rPr>
          <w:rFonts w:eastAsia="Times New Roman" w:cs="Times New Roman"/>
        </w:rPr>
        <w:t>quodlibet</w:t>
      </w:r>
      <w:proofErr w:type="spellEnd"/>
      <w:r>
        <w:rPr>
          <w:rFonts w:eastAsia="Times New Roman" w:cs="Times New Roman"/>
        </w:rPr>
        <w:t>) « L’</w:t>
      </w:r>
      <w:r w:rsidRPr="002E3E37">
        <w:rPr>
          <w:rFonts w:eastAsia="Times New Roman" w:cs="Times New Roman"/>
        </w:rPr>
        <w:t>absurde</w:t>
      </w:r>
      <w:r>
        <w:rPr>
          <w:rFonts w:eastAsia="Times New Roman" w:cs="Times New Roman"/>
        </w:rPr>
        <w:t xml:space="preserve">  implique toutes les </w:t>
      </w:r>
      <w:r w:rsidRPr="002E3E37">
        <w:rPr>
          <w:rFonts w:eastAsia="Times New Roman" w:cs="Times New Roman"/>
        </w:rPr>
        <w:t>proposition</w:t>
      </w:r>
      <w:r>
        <w:rPr>
          <w:rFonts w:eastAsia="Times New Roman" w:cs="Times New Roman"/>
        </w:rPr>
        <w:t>s »</w:t>
      </w:r>
      <w:r w:rsidRPr="002E3E37">
        <w:rPr>
          <w:rFonts w:eastAsia="Times New Roman" w:cs="Times New Roman"/>
        </w:rPr>
        <w:t>.</w:t>
      </w:r>
    </w:p>
    <w:p w14:paraId="3461F406" w14:textId="67976391" w:rsidR="00BB2EDB" w:rsidRPr="003D0B1F" w:rsidRDefault="00BB2EDB" w:rsidP="00BB2EDB">
      <w:pPr>
        <w:spacing w:before="100" w:beforeAutospacing="1" w:after="100" w:afterAutospacing="1"/>
        <w:rPr>
          <w:rFonts w:eastAsia="Times New Roman" w:cs="Times New Roman"/>
        </w:rPr>
      </w:pPr>
      <w:r w:rsidRPr="003D0B1F">
        <w:rPr>
          <w:rFonts w:eastAsia="Times New Roman" w:cs="Times New Roman"/>
        </w:rPr>
        <w:t xml:space="preserve">- </w:t>
      </w:r>
      <w:r>
        <w:rPr>
          <w:rFonts w:eastAsia="Times New Roman" w:cs="Times New Roman"/>
          <w:color w:val="FF0000"/>
        </w:rPr>
        <w:t>N</w:t>
      </w:r>
      <w:r w:rsidRPr="003D0B1F">
        <w:rPr>
          <w:rFonts w:eastAsia="Times New Roman" w:cs="Times New Roman"/>
          <w:color w:val="FF0000"/>
        </w:rPr>
        <w:t>égation</w:t>
      </w:r>
      <w:r w:rsidRPr="003D0B1F">
        <w:rPr>
          <w:rFonts w:eastAsia="Times New Roman" w:cs="Times New Roman"/>
        </w:rPr>
        <w:t> : négation de P veut dire que P implique l’absurde.</w:t>
      </w:r>
    </w:p>
    <w:p w14:paraId="2CDB4719" w14:textId="60A1D6C9" w:rsidR="00BB2EDB" w:rsidRPr="00BB2EDB" w:rsidRDefault="00BB2EDB" w:rsidP="00BB2EDB">
      <w:pPr>
        <w:spacing w:before="100" w:beforeAutospacing="1" w:after="100" w:afterAutospacing="1"/>
        <w:rPr>
          <w:rFonts w:eastAsia="Times New Roman" w:cs="Times New Roman"/>
        </w:rPr>
      </w:pPr>
      <w:r w:rsidRPr="00BB2EDB">
        <w:rPr>
          <w:rFonts w:eastAsia="Times New Roman" w:cs="Times New Roman"/>
        </w:rPr>
        <w:t xml:space="preserve">- </w:t>
      </w:r>
      <w:r w:rsidRPr="00BB2EDB">
        <w:rPr>
          <w:rFonts w:eastAsia="Times New Roman" w:cs="Times New Roman"/>
          <w:color w:val="FF6600"/>
        </w:rPr>
        <w:t>Principe de tiers exclus </w:t>
      </w:r>
      <w:r w:rsidRPr="00BB2EDB">
        <w:rPr>
          <w:rFonts w:eastAsia="Times New Roman" w:cs="Times New Roman"/>
        </w:rPr>
        <w:t>: une formule est soit vraie soit fausse </w:t>
      </w:r>
      <w:r>
        <w:rPr>
          <w:rFonts w:eastAsia="Times New Roman" w:cs="Times New Roman"/>
        </w:rPr>
        <w:t>(</w:t>
      </w:r>
      <w:r w:rsidRPr="00BB2EDB">
        <w:rPr>
          <w:rFonts w:eastAsia="Times New Roman" w:cs="Times New Roman"/>
        </w:rPr>
        <w:t>deux valeurs de vérité</w:t>
      </w:r>
      <w:r>
        <w:rPr>
          <w:rFonts w:eastAsia="Times New Roman" w:cs="Times New Roman"/>
        </w:rPr>
        <w:t>)</w:t>
      </w:r>
    </w:p>
    <w:p w14:paraId="73435768" w14:textId="77777777" w:rsidR="00BB2EDB" w:rsidRDefault="00BB2EDB" w:rsidP="00BB2EDB">
      <w:pPr>
        <w:spacing w:before="100" w:beforeAutospacing="1" w:after="100" w:afterAutospacing="1"/>
        <w:rPr>
          <w:rFonts w:eastAsia="Times New Roman" w:cs="Times New Roman"/>
        </w:rPr>
      </w:pPr>
      <w:r w:rsidRPr="003D0B1F">
        <w:rPr>
          <w:rFonts w:eastAsia="Times New Roman" w:cs="Times New Roman"/>
        </w:rPr>
        <w:t>Valable en Logique traditionnelle  (= classique), </w:t>
      </w:r>
      <w:r>
        <w:rPr>
          <w:rFonts w:eastAsia="Times New Roman" w:cs="Times New Roman"/>
        </w:rPr>
        <w:t xml:space="preserve"> mais pas en logique intuitionniste </w:t>
      </w:r>
    </w:p>
    <w:p w14:paraId="797D1C00" w14:textId="77777777" w:rsidR="00BB2EDB" w:rsidRPr="00113A04" w:rsidRDefault="00BB2EDB" w:rsidP="00BB2ED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« Priver le mathématicien du </w:t>
      </w:r>
      <w:proofErr w:type="spellStart"/>
      <w:r w:rsidRPr="00BB2EDB">
        <w:rPr>
          <w:rFonts w:eastAsia="Times New Roman" w:cs="Times New Roman"/>
          <w:color w:val="FF6600"/>
        </w:rPr>
        <w:t>tertium</w:t>
      </w:r>
      <w:proofErr w:type="spellEnd"/>
      <w:r w:rsidRPr="00BB2EDB">
        <w:rPr>
          <w:rFonts w:eastAsia="Times New Roman" w:cs="Times New Roman"/>
          <w:color w:val="FF6600"/>
        </w:rPr>
        <w:t xml:space="preserve"> non </w:t>
      </w:r>
      <w:proofErr w:type="spellStart"/>
      <w:r w:rsidRPr="00BB2EDB">
        <w:rPr>
          <w:rFonts w:eastAsia="Times New Roman" w:cs="Times New Roman"/>
          <w:color w:val="FF6600"/>
        </w:rPr>
        <w:t>datur</w:t>
      </w:r>
      <w:proofErr w:type="spellEnd"/>
      <w:r>
        <w:rPr>
          <w:rFonts w:eastAsia="Times New Roman" w:cs="Times New Roman"/>
        </w:rPr>
        <w:t xml:space="preserve"> [le troisième n'est pas donné] serait enlever son télescope à l'astronome, son poing au boxeur » (Hilbert)</w:t>
      </w:r>
    </w:p>
    <w:p w14:paraId="014D1D4C" w14:textId="635BDBEB" w:rsidR="00BB2EDB" w:rsidRDefault="00BB2EDB" w:rsidP="00BB2ED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[[[ </w:t>
      </w:r>
      <w:r w:rsidRPr="00BB2EDB">
        <w:rPr>
          <w:rFonts w:eastAsia="Times New Roman" w:cs="Times New Roman"/>
          <w:color w:val="FF6600"/>
        </w:rPr>
        <w:t>Principe de bivalence </w:t>
      </w:r>
      <w:r w:rsidRPr="00BB2EDB">
        <w:rPr>
          <w:rFonts w:eastAsia="Times New Roman" w:cs="Times New Roman"/>
        </w:rPr>
        <w:t xml:space="preserve">: toute proposition P ne peut avoir qu'une et une seule des deux </w:t>
      </w:r>
      <w:hyperlink r:id="rId21" w:tooltip="Valeur de vérité" w:history="1">
        <w:r w:rsidRPr="003B0854">
          <w:rPr>
            <w:rFonts w:eastAsia="Times New Roman" w:cs="Times New Roman"/>
          </w:rPr>
          <w:t>valeurs de vérité</w:t>
        </w:r>
      </w:hyperlink>
      <w:r w:rsidRPr="003B0854">
        <w:rPr>
          <w:rFonts w:eastAsia="Times New Roman" w:cs="Times New Roman"/>
        </w:rPr>
        <w:t>, 1 si elle e</w:t>
      </w:r>
      <w:r>
        <w:rPr>
          <w:rFonts w:eastAsia="Times New Roman" w:cs="Times New Roman"/>
        </w:rPr>
        <w:t xml:space="preserve">st vraie, 0 si elle est fausse : </w:t>
      </w:r>
      <w:r w:rsidRPr="003B0854">
        <w:rPr>
          <w:rFonts w:eastAsia="Times New Roman" w:cs="Times New Roman"/>
        </w:rPr>
        <w:t>logique bivalente</w:t>
      </w:r>
      <w:r>
        <w:rPr>
          <w:rFonts w:eastAsia="Times New Roman" w:cs="Times New Roman"/>
        </w:rPr>
        <w:t xml:space="preserve"> (dont l</w:t>
      </w:r>
      <w:r w:rsidRPr="003B0854">
        <w:rPr>
          <w:rFonts w:eastAsia="Times New Roman" w:cs="Times New Roman"/>
        </w:rPr>
        <w:t xml:space="preserve">a </w:t>
      </w:r>
      <w:hyperlink r:id="rId22" w:tooltip="Logique classique" w:history="1">
        <w:r w:rsidRPr="003B0854">
          <w:rPr>
            <w:rFonts w:eastAsia="Times New Roman" w:cs="Times New Roman"/>
          </w:rPr>
          <w:t>logique classique</w:t>
        </w:r>
      </w:hyperlink>
      <w:r>
        <w:rPr>
          <w:rFonts w:eastAsia="Times New Roman" w:cs="Times New Roman"/>
        </w:rPr>
        <w:t xml:space="preserve">) (implique le </w:t>
      </w:r>
      <w:hyperlink r:id="rId23" w:tooltip="Principe du tiers exclu" w:history="1">
        <w:r w:rsidRPr="003B0854">
          <w:rPr>
            <w:rFonts w:eastAsia="Times New Roman" w:cs="Times New Roman"/>
          </w:rPr>
          <w:t>principe du tiers exclu</w:t>
        </w:r>
      </w:hyperlink>
      <w:r>
        <w:rPr>
          <w:rFonts w:eastAsia="Times New Roman" w:cs="Times New Roman"/>
        </w:rPr>
        <w:t xml:space="preserve"> ;   implique le </w:t>
      </w:r>
      <w:hyperlink r:id="rId24" w:tooltip="Principe de non-contradiction" w:history="1">
        <w:r w:rsidRPr="003B0854">
          <w:t>principe de non-contradiction</w:t>
        </w:r>
      </w:hyperlink>
      <w:r>
        <w:rPr>
          <w:rFonts w:eastAsia="Times New Roman" w:cs="Times New Roman"/>
        </w:rPr>
        <w:t>.) ]]]</w:t>
      </w:r>
    </w:p>
    <w:p w14:paraId="2E5B3F2C" w14:textId="77777777" w:rsidR="00BB2EDB" w:rsidRDefault="00BB2EDB">
      <w:pPr>
        <w:rPr>
          <w:rFonts w:ascii="Arial" w:eastAsia="Times New Roman" w:hAnsi="Arial" w:cs="Arial"/>
        </w:rPr>
      </w:pPr>
    </w:p>
    <w:p w14:paraId="5ABEBCAC" w14:textId="77777777" w:rsidR="00BB2EDB" w:rsidRDefault="00BB2ED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1BBAFF2" w14:textId="5610BA0F" w:rsidR="00BB2EDB" w:rsidRDefault="00A3246A" w:rsidP="00A3246A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••• </w:t>
      </w:r>
      <w:r w:rsidR="00BB2EDB">
        <w:rPr>
          <w:rFonts w:ascii="Arial" w:eastAsia="Times New Roman" w:hAnsi="Arial" w:cs="Arial"/>
          <w:b/>
        </w:rPr>
        <w:t>L</w:t>
      </w:r>
      <w:r w:rsidR="00585DE8" w:rsidRPr="00A3246A">
        <w:rPr>
          <w:rFonts w:ascii="Arial" w:eastAsia="Times New Roman" w:hAnsi="Arial" w:cs="Arial"/>
          <w:b/>
        </w:rPr>
        <w:t>ogique du XXe siècle </w:t>
      </w:r>
      <w:r w:rsidR="00585DE8" w:rsidRPr="00A3246A">
        <w:rPr>
          <w:rFonts w:ascii="Arial" w:eastAsia="Times New Roman" w:hAnsi="Arial" w:cs="Arial"/>
        </w:rPr>
        <w:t xml:space="preserve">: </w:t>
      </w:r>
    </w:p>
    <w:p w14:paraId="71C5651B" w14:textId="130157BF" w:rsidR="00AA7EB7" w:rsidRDefault="00BB2EDB" w:rsidP="00A3246A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585DE8" w:rsidRPr="00A3246A">
        <w:rPr>
          <w:rFonts w:ascii="Arial" w:eastAsia="Times New Roman" w:hAnsi="Arial" w:cs="Arial"/>
        </w:rPr>
        <w:t xml:space="preserve">différence entre  </w:t>
      </w:r>
      <w:r w:rsidR="00585DE8" w:rsidRPr="00FD304F">
        <w:rPr>
          <w:rFonts w:ascii="Arial" w:eastAsia="Times New Roman" w:hAnsi="Arial" w:cs="Arial"/>
          <w:color w:val="FF6600"/>
        </w:rPr>
        <w:t xml:space="preserve">démontrabilité </w:t>
      </w:r>
      <w:r w:rsidR="00A3246A">
        <w:rPr>
          <w:rFonts w:ascii="Arial" w:eastAsia="Times New Roman" w:hAnsi="Arial" w:cs="Arial"/>
        </w:rPr>
        <w:t xml:space="preserve">(ou </w:t>
      </w:r>
      <w:r w:rsidR="00A3246A" w:rsidRPr="00A3246A">
        <w:rPr>
          <w:rFonts w:ascii="Arial" w:eastAsia="Times New Roman" w:hAnsi="Arial" w:cs="Arial"/>
        </w:rPr>
        <w:t>réfuta</w:t>
      </w:r>
      <w:r w:rsidR="00FD304F">
        <w:rPr>
          <w:rFonts w:ascii="Arial" w:eastAsia="Times New Roman" w:hAnsi="Arial" w:cs="Arial"/>
        </w:rPr>
        <w:t>b</w:t>
      </w:r>
      <w:r w:rsidR="00A3246A">
        <w:rPr>
          <w:rFonts w:ascii="Arial" w:eastAsia="Times New Roman" w:hAnsi="Arial" w:cs="Arial"/>
        </w:rPr>
        <w:t xml:space="preserve">ilité) </w:t>
      </w:r>
      <w:r w:rsidR="00585DE8" w:rsidRPr="00A3246A">
        <w:rPr>
          <w:rFonts w:ascii="Arial" w:eastAsia="Times New Roman" w:hAnsi="Arial" w:cs="Arial"/>
        </w:rPr>
        <w:t xml:space="preserve">et  </w:t>
      </w:r>
      <w:r w:rsidR="00585DE8" w:rsidRPr="00FD304F">
        <w:rPr>
          <w:rFonts w:ascii="Arial" w:eastAsia="Times New Roman" w:hAnsi="Arial" w:cs="Arial"/>
          <w:color w:val="FF6600"/>
        </w:rPr>
        <w:t>validité</w:t>
      </w:r>
      <w:r w:rsidR="00AA7EB7" w:rsidRPr="00FD304F">
        <w:rPr>
          <w:rFonts w:ascii="Arial" w:eastAsia="Times New Roman" w:hAnsi="Arial" w:cs="Arial"/>
          <w:color w:val="FF6600"/>
        </w:rPr>
        <w:t xml:space="preserve"> </w:t>
      </w:r>
      <w:r w:rsidR="00AA7EB7" w:rsidRPr="00A3246A">
        <w:rPr>
          <w:rFonts w:ascii="Arial" w:eastAsia="Times New Roman" w:hAnsi="Arial" w:cs="Arial"/>
        </w:rPr>
        <w:t>(</w:t>
      </w:r>
      <w:r w:rsidR="00585DE8" w:rsidRPr="00A3246A">
        <w:rPr>
          <w:rFonts w:ascii="Arial" w:eastAsia="Times New Roman" w:hAnsi="Arial" w:cs="Arial"/>
        </w:rPr>
        <w:t>qui</w:t>
      </w:r>
      <w:r w:rsidR="00AA7EB7" w:rsidRPr="00A3246A">
        <w:rPr>
          <w:rFonts w:ascii="Arial" w:eastAsia="Times New Roman" w:hAnsi="Arial" w:cs="Arial"/>
        </w:rPr>
        <w:t xml:space="preserve"> </w:t>
      </w:r>
      <w:r w:rsidR="00585DE8" w:rsidRPr="00A3246A">
        <w:rPr>
          <w:rFonts w:ascii="Arial" w:eastAsia="Times New Roman" w:hAnsi="Arial" w:cs="Arial"/>
        </w:rPr>
        <w:t>repose sur une interprétation en termes de valeurs de vérité</w:t>
      </w:r>
      <w:r w:rsidR="00AA7EB7" w:rsidRPr="00A3246A">
        <w:rPr>
          <w:rFonts w:ascii="Arial" w:eastAsia="Times New Roman" w:hAnsi="Arial" w:cs="Arial"/>
        </w:rPr>
        <w:t>)</w:t>
      </w:r>
    </w:p>
    <w:p w14:paraId="0DD9A606" w14:textId="184C8155" w:rsidR="003D0B1F" w:rsidRDefault="003D0B1F" w:rsidP="003D0B1F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A3246A">
        <w:rPr>
          <w:rFonts w:ascii="Arial" w:eastAsia="Times New Roman" w:hAnsi="Arial" w:cs="Arial"/>
        </w:rPr>
        <w:t xml:space="preserve">possibilité d’un </w:t>
      </w:r>
      <w:r w:rsidR="00A3246A" w:rsidRPr="00A3246A">
        <w:rPr>
          <w:rFonts w:ascii="Arial" w:eastAsia="Times New Roman" w:hAnsi="Arial" w:cs="Arial"/>
        </w:rPr>
        <w:t>statut incertain (Gödel)</w:t>
      </w:r>
    </w:p>
    <w:p w14:paraId="528822E3" w14:textId="736C3282" w:rsidR="00585DE8" w:rsidRPr="003D0B1F" w:rsidRDefault="003D0B1F" w:rsidP="003D0B1F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 </w:t>
      </w:r>
      <w:r w:rsidR="00585DE8" w:rsidRPr="00AA7EB7">
        <w:rPr>
          <w:rFonts w:eastAsia="Times New Roman" w:cs="Times New Roman"/>
        </w:rPr>
        <w:t xml:space="preserve">logique </w:t>
      </w:r>
      <w:r w:rsidR="00585DE8" w:rsidRPr="003D0B1F">
        <w:rPr>
          <w:rFonts w:eastAsia="Times New Roman" w:cs="Times New Roman"/>
          <w:color w:val="FF6600"/>
        </w:rPr>
        <w:t>intuitionniste</w:t>
      </w:r>
      <w:r w:rsidR="00AA7EB7" w:rsidRPr="003D0B1F">
        <w:rPr>
          <w:rFonts w:eastAsia="Times New Roman" w:cs="Times New Roman"/>
          <w:color w:val="FF6600"/>
        </w:rPr>
        <w:t xml:space="preserve"> </w:t>
      </w:r>
      <w:r w:rsidR="00AA7EB7">
        <w:rPr>
          <w:rFonts w:eastAsia="Times New Roman" w:cs="Times New Roman"/>
        </w:rPr>
        <w:t>(</w:t>
      </w:r>
      <w:r w:rsidR="00585DE8">
        <w:rPr>
          <w:rFonts w:eastAsia="Times New Roman" w:cs="Times New Roman"/>
        </w:rPr>
        <w:t xml:space="preserve">sémantique de </w:t>
      </w:r>
      <w:r w:rsidR="00585DE8" w:rsidRPr="00AA7EB7">
        <w:rPr>
          <w:rFonts w:eastAsia="Times New Roman" w:cs="Times New Roman"/>
        </w:rPr>
        <w:t>Heyting</w:t>
      </w:r>
      <w:r w:rsidR="00AA7EB7">
        <w:rPr>
          <w:rFonts w:eastAsia="Times New Roman" w:cs="Times New Roman"/>
        </w:rPr>
        <w:t>) (</w:t>
      </w:r>
      <w:r w:rsidR="00585DE8">
        <w:rPr>
          <w:rFonts w:eastAsia="Times New Roman" w:cs="Times New Roman"/>
        </w:rPr>
        <w:t xml:space="preserve">La </w:t>
      </w:r>
      <w:hyperlink r:id="rId25" w:tooltip="Logique linéaire" w:history="1">
        <w:r w:rsidR="00585DE8" w:rsidRPr="007B42A7">
          <w:t>logique linéaire</w:t>
        </w:r>
      </w:hyperlink>
      <w:r w:rsidR="00585DE8">
        <w:rPr>
          <w:rFonts w:eastAsia="Times New Roman" w:cs="Times New Roman"/>
        </w:rPr>
        <w:t xml:space="preserve"> va encore plus loin dans l'analyse des démonstrations.</w:t>
      </w:r>
      <w:r w:rsidR="00AA7EB7">
        <w:rPr>
          <w:rFonts w:eastAsia="Times New Roman" w:cs="Times New Roman"/>
        </w:rPr>
        <w:t>)</w:t>
      </w:r>
    </w:p>
    <w:p w14:paraId="39B363A3" w14:textId="18DA9253" w:rsidR="00AA7EB7" w:rsidRDefault="003D0B1F" w:rsidP="00AA7EB7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585DE8" w:rsidRPr="00AA7EB7">
        <w:rPr>
          <w:rFonts w:eastAsia="Times New Roman" w:cs="Times New Roman"/>
        </w:rPr>
        <w:t xml:space="preserve">logique </w:t>
      </w:r>
      <w:r w:rsidR="00585DE8" w:rsidRPr="003D0B1F">
        <w:rPr>
          <w:rFonts w:eastAsia="Times New Roman" w:cs="Times New Roman"/>
          <w:color w:val="FF6600"/>
        </w:rPr>
        <w:t xml:space="preserve">floue </w:t>
      </w:r>
      <w:r w:rsidR="00585DE8">
        <w:rPr>
          <w:rFonts w:eastAsia="Times New Roman" w:cs="Times New Roman"/>
        </w:rPr>
        <w:t>(</w:t>
      </w:r>
      <w:proofErr w:type="spellStart"/>
      <w:r w:rsidR="00585DE8" w:rsidRPr="007B42A7">
        <w:rPr>
          <w:rFonts w:eastAsia="Times New Roman" w:cs="Times New Roman"/>
        </w:rPr>
        <w:t>fuzzy</w:t>
      </w:r>
      <w:proofErr w:type="spellEnd"/>
      <w:r w:rsidR="00585DE8" w:rsidRPr="007B42A7">
        <w:rPr>
          <w:rFonts w:eastAsia="Times New Roman" w:cs="Times New Roman"/>
        </w:rPr>
        <w:t xml:space="preserve"> </w:t>
      </w:r>
      <w:proofErr w:type="spellStart"/>
      <w:r w:rsidR="00585DE8" w:rsidRPr="007B42A7">
        <w:rPr>
          <w:rFonts w:eastAsia="Times New Roman" w:cs="Times New Roman"/>
        </w:rPr>
        <w:t>logic</w:t>
      </w:r>
      <w:proofErr w:type="spellEnd"/>
      <w:r w:rsidR="00AA7EB7">
        <w:rPr>
          <w:rFonts w:eastAsia="Times New Roman" w:cs="Times New Roman"/>
        </w:rPr>
        <w:t xml:space="preserve">): </w:t>
      </w:r>
      <w:r w:rsidR="00585DE8">
        <w:rPr>
          <w:rFonts w:eastAsia="Times New Roman" w:cs="Times New Roman"/>
        </w:rPr>
        <w:t xml:space="preserve">une proposition est vraie selon un certain degré de probabilité </w:t>
      </w:r>
      <w:r w:rsidR="00AA7EB7">
        <w:rPr>
          <w:rFonts w:eastAsia="Times New Roman" w:cs="Times New Roman"/>
        </w:rPr>
        <w:t xml:space="preserve"> </w:t>
      </w:r>
    </w:p>
    <w:p w14:paraId="4BAF4D5C" w14:textId="142C3F9D" w:rsidR="00585DE8" w:rsidRDefault="003D0B1F" w:rsidP="00AA7EB7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585DE8" w:rsidRPr="00AA7EB7">
        <w:rPr>
          <w:rFonts w:eastAsia="Times New Roman" w:cs="Times New Roman"/>
        </w:rPr>
        <w:t>complexité algorithmique</w:t>
      </w:r>
    </w:p>
    <w:p w14:paraId="39EA7BDA" w14:textId="739E3408" w:rsidR="00BB2EDB" w:rsidRPr="00113A04" w:rsidRDefault="003D0B1F" w:rsidP="00113A04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585DE8" w:rsidRPr="00AA7EB7">
        <w:rPr>
          <w:rFonts w:eastAsia="Times New Roman" w:cs="Times New Roman"/>
        </w:rPr>
        <w:t>logique modale</w:t>
      </w:r>
      <w:r w:rsidR="00AA7EB7">
        <w:rPr>
          <w:rFonts w:eastAsia="Times New Roman" w:cs="Times New Roman"/>
        </w:rPr>
        <w:t xml:space="preserve"> : </w:t>
      </w:r>
      <w:r w:rsidR="00585DE8">
        <w:rPr>
          <w:rFonts w:eastAsia="Times New Roman" w:cs="Times New Roman"/>
        </w:rPr>
        <w:t xml:space="preserve">atténue (possible) ou renforce (nécessaire) des propositions. </w:t>
      </w:r>
      <w:r w:rsidR="00AA7EB7">
        <w:rPr>
          <w:rFonts w:eastAsia="Times New Roman" w:cs="Times New Roman"/>
        </w:rPr>
        <w:t xml:space="preserve"> </w:t>
      </w:r>
    </w:p>
    <w:p w14:paraId="173F0EF2" w14:textId="0546AF6C" w:rsidR="00BB2EDB" w:rsidRDefault="00113A04" w:rsidP="00BB2EDB">
      <w:pPr>
        <w:spacing w:before="100" w:beforeAutospacing="1" w:after="100" w:afterAutospacing="1"/>
        <w:rPr>
          <w:rFonts w:eastAsia="Times New Roman" w:cs="Times New Roman"/>
        </w:rPr>
      </w:pPr>
      <w:r w:rsidRPr="00113A04">
        <w:rPr>
          <w:rFonts w:eastAsia="Times New Roman" w:cs="Times New Roman"/>
        </w:rPr>
        <w:t xml:space="preserve">••• </w:t>
      </w:r>
      <w:r w:rsidR="003D0B1F" w:rsidRPr="003D0B1F">
        <w:rPr>
          <w:rFonts w:eastAsia="Times New Roman" w:cs="Times New Roman"/>
          <w:b/>
        </w:rPr>
        <w:t>I</w:t>
      </w:r>
      <w:r w:rsidRPr="003D0B1F">
        <w:rPr>
          <w:rFonts w:eastAsia="Times New Roman" w:cs="Times New Roman"/>
          <w:b/>
        </w:rPr>
        <w:t>ntuitionnisme (Brouwer)</w:t>
      </w:r>
      <w:r w:rsidR="003D0B1F">
        <w:rPr>
          <w:rFonts w:eastAsia="Times New Roman" w:cs="Times New Roman"/>
        </w:rPr>
        <w:t> </w:t>
      </w:r>
      <w:r w:rsidR="00BB2EDB">
        <w:rPr>
          <w:rFonts w:eastAsia="Times New Roman" w:cs="Times New Roman"/>
        </w:rPr>
        <w:t xml:space="preserve">(critiqué </w:t>
      </w:r>
      <w:r w:rsidR="00BB2EDB" w:rsidRPr="00113A04">
        <w:rPr>
          <w:rFonts w:eastAsia="Times New Roman" w:cs="Times New Roman"/>
        </w:rPr>
        <w:t xml:space="preserve">par </w:t>
      </w:r>
      <w:r w:rsidR="00BB2EDB">
        <w:rPr>
          <w:rFonts w:eastAsia="Times New Roman" w:cs="Times New Roman"/>
        </w:rPr>
        <w:t xml:space="preserve"> </w:t>
      </w:r>
      <w:hyperlink r:id="rId26" w:tooltip="David Hilbert" w:history="1">
        <w:r w:rsidR="00BB2EDB" w:rsidRPr="00113A04">
          <w:rPr>
            <w:rFonts w:eastAsia="Times New Roman" w:cs="Times New Roman"/>
          </w:rPr>
          <w:t>David Hilbert</w:t>
        </w:r>
      </w:hyperlink>
      <w:r w:rsidR="00BB2EDB">
        <w:rPr>
          <w:rFonts w:eastAsia="Times New Roman" w:cs="Times New Roman"/>
        </w:rPr>
        <w:t xml:space="preserve">, approuvé par  </w:t>
      </w:r>
      <w:hyperlink r:id="rId27" w:tooltip="Hermann Weyl" w:history="1">
        <w:r w:rsidR="00BB2EDB" w:rsidRPr="00113A04">
          <w:rPr>
            <w:rFonts w:eastAsia="Times New Roman" w:cs="Times New Roman"/>
          </w:rPr>
          <w:t>Hermann Weyl</w:t>
        </w:r>
      </w:hyperlink>
      <w:proofErr w:type="gramStart"/>
      <w:r w:rsidR="00BB2EDB" w:rsidRPr="00113A04">
        <w:rPr>
          <w:rFonts w:eastAsia="Times New Roman" w:cs="Times New Roman"/>
        </w:rPr>
        <w:t xml:space="preserve"> </w:t>
      </w:r>
      <w:r w:rsidR="00BB2EDB">
        <w:rPr>
          <w:rFonts w:eastAsia="Times New Roman" w:cs="Times New Roman"/>
        </w:rPr>
        <w:t>)</w:t>
      </w:r>
      <w:proofErr w:type="gramEnd"/>
      <w:r w:rsidR="003D0B1F">
        <w:rPr>
          <w:rFonts w:eastAsia="Times New Roman" w:cs="Times New Roman"/>
        </w:rPr>
        <w:t>:</w:t>
      </w:r>
      <w:r w:rsidRPr="00113A04">
        <w:rPr>
          <w:rFonts w:eastAsia="Times New Roman" w:cs="Times New Roman"/>
        </w:rPr>
        <w:t xml:space="preserve">  </w:t>
      </w:r>
    </w:p>
    <w:p w14:paraId="0DF0D6AC" w14:textId="692D0D17" w:rsidR="009148E6" w:rsidRDefault="00113A04" w:rsidP="00BB2EDB">
      <w:pPr>
        <w:rPr>
          <w:rFonts w:eastAsia="Times New Roman" w:cs="Times New Roman"/>
        </w:rPr>
      </w:pPr>
      <w:proofErr w:type="gramStart"/>
      <w:r w:rsidRPr="00113A04">
        <w:rPr>
          <w:rFonts w:eastAsia="Times New Roman" w:cs="Times New Roman"/>
        </w:rPr>
        <w:t>position</w:t>
      </w:r>
      <w:proofErr w:type="gramEnd"/>
      <w:r w:rsidRPr="00113A04">
        <w:rPr>
          <w:rFonts w:eastAsia="Times New Roman" w:cs="Times New Roman"/>
        </w:rPr>
        <w:t xml:space="preserve"> philosophique vis-à-vis des</w:t>
      </w:r>
      <w:r w:rsidR="003D0B1F">
        <w:rPr>
          <w:rFonts w:eastAsia="Times New Roman" w:cs="Times New Roman"/>
        </w:rPr>
        <w:t xml:space="preserve"> mathématiques, qui </w:t>
      </w:r>
      <w:r w:rsidRPr="00113A04">
        <w:rPr>
          <w:rFonts w:eastAsia="Times New Roman" w:cs="Times New Roman"/>
        </w:rPr>
        <w:t>rejette certaines formes du raisonnement mathématique traditionnel</w:t>
      </w:r>
      <w:r>
        <w:rPr>
          <w:rFonts w:eastAsia="Times New Roman" w:cs="Times New Roman"/>
        </w:rPr>
        <w:t xml:space="preserve"> (</w:t>
      </w:r>
      <w:r w:rsidR="003D0B1F">
        <w:rPr>
          <w:rFonts w:eastAsia="Times New Roman" w:cs="Times New Roman"/>
        </w:rPr>
        <w:t xml:space="preserve"> car </w:t>
      </w:r>
      <w:r>
        <w:rPr>
          <w:rFonts w:eastAsia="Times New Roman" w:cs="Times New Roman"/>
        </w:rPr>
        <w:t>« </w:t>
      </w:r>
      <w:r w:rsidRPr="00113A04">
        <w:rPr>
          <w:rFonts w:eastAsia="Times New Roman" w:cs="Times New Roman"/>
        </w:rPr>
        <w:t>contre-intuitives</w:t>
      </w:r>
      <w:r>
        <w:rPr>
          <w:rFonts w:eastAsia="Times New Roman" w:cs="Times New Roman"/>
        </w:rPr>
        <w:t> »)</w:t>
      </w:r>
    </w:p>
    <w:p w14:paraId="636052A0" w14:textId="77777777" w:rsidR="00BB2EDB" w:rsidRDefault="00BB2EDB" w:rsidP="00BB2EDB">
      <w:pPr>
        <w:spacing w:before="100" w:beforeAutospacing="1" w:after="100" w:afterAutospacing="1"/>
        <w:rPr>
          <w:rFonts w:eastAsia="Times New Roman" w:cs="Times New Roman"/>
        </w:rPr>
      </w:pPr>
      <w:r w:rsidRPr="003D0B1F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</w:t>
      </w:r>
      <w:proofErr w:type="gramStart"/>
      <w:r w:rsidRPr="00113A04">
        <w:rPr>
          <w:rFonts w:eastAsia="Times New Roman" w:cs="Times New Roman"/>
        </w:rPr>
        <w:t>logique</w:t>
      </w:r>
      <w:proofErr w:type="gramEnd"/>
      <w:r w:rsidRPr="00113A04">
        <w:rPr>
          <w:rFonts w:eastAsia="Times New Roman" w:cs="Times New Roman"/>
        </w:rPr>
        <w:t xml:space="preserve"> intuitionniste </w:t>
      </w:r>
      <w:r>
        <w:rPr>
          <w:rFonts w:eastAsia="Times New Roman" w:cs="Times New Roman"/>
        </w:rPr>
        <w:t>(</w:t>
      </w:r>
      <w:r w:rsidRPr="00046E1B">
        <w:rPr>
          <w:rFonts w:eastAsia="Times New Roman" w:cs="Times New Roman"/>
        </w:rPr>
        <w:t xml:space="preserve">une </w:t>
      </w:r>
      <w:r>
        <w:rPr>
          <w:rFonts w:eastAsia="Times New Roman" w:cs="Times New Roman"/>
        </w:rPr>
        <w:t xml:space="preserve">forme de </w:t>
      </w:r>
      <w:hyperlink r:id="rId28" w:tooltip="Logique modale" w:history="1">
        <w:r w:rsidRPr="00046E1B">
          <w:rPr>
            <w:rFonts w:eastAsia="Times New Roman" w:cs="Times New Roman"/>
          </w:rPr>
          <w:t>logique modale</w:t>
        </w:r>
      </w:hyperlink>
      <w:r>
        <w:rPr>
          <w:rFonts w:eastAsia="Times New Roman" w:cs="Times New Roman"/>
        </w:rPr>
        <w:t>)</w:t>
      </w:r>
    </w:p>
    <w:p w14:paraId="59DA38E8" w14:textId="06699641" w:rsidR="00113A04" w:rsidRPr="00113A04" w:rsidRDefault="00BB2EDB" w:rsidP="009148E6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Rejette  </w:t>
      </w:r>
      <w:r w:rsidR="003D0B1F">
        <w:rPr>
          <w:rFonts w:eastAsia="Times New Roman" w:cs="Times New Roman"/>
        </w:rPr>
        <w:t xml:space="preserve">principe du </w:t>
      </w:r>
      <w:r w:rsidR="009148E6" w:rsidRPr="003D0B1F">
        <w:rPr>
          <w:rFonts w:eastAsia="Times New Roman" w:cs="Times New Roman"/>
          <w:color w:val="FF6600"/>
        </w:rPr>
        <w:t xml:space="preserve"> </w:t>
      </w:r>
      <w:hyperlink r:id="rId29" w:tooltip="Tiers exclu" w:history="1">
        <w:r w:rsidR="00113A04" w:rsidRPr="003D0B1F">
          <w:rPr>
            <w:rFonts w:eastAsia="Times New Roman" w:cs="Times New Roman"/>
            <w:color w:val="FF6600"/>
          </w:rPr>
          <w:t>tiers exclu</w:t>
        </w:r>
      </w:hyperlink>
      <w:r w:rsidR="009148E6">
        <w:rPr>
          <w:rFonts w:eastAsia="Times New Roman" w:cs="Times New Roman"/>
        </w:rPr>
        <w:t xml:space="preserve"> : </w:t>
      </w:r>
      <w:r w:rsidR="00113A04" w:rsidRPr="00113A04">
        <w:rPr>
          <w:rFonts w:eastAsia="Times New Roman" w:cs="Times New Roman"/>
        </w:rPr>
        <w:t>étant donnée une proposition</w:t>
      </w:r>
      <w:r w:rsidR="003D0B1F">
        <w:rPr>
          <w:rFonts w:eastAsia="Times New Roman" w:cs="Times New Roman"/>
        </w:rPr>
        <w:t xml:space="preserve"> </w:t>
      </w:r>
      <w:proofErr w:type="gramStart"/>
      <w:r w:rsidR="003D0B1F" w:rsidRPr="003D0B1F">
        <w:rPr>
          <w:rFonts w:eastAsia="Times New Roman" w:cs="Times New Roman"/>
          <w:b/>
        </w:rPr>
        <w:t>P</w:t>
      </w:r>
      <w:r w:rsidR="00113A04" w:rsidRPr="00113A04">
        <w:rPr>
          <w:rFonts w:eastAsia="Times New Roman" w:cs="Times New Roman"/>
        </w:rPr>
        <w:t xml:space="preserve"> </w:t>
      </w:r>
      <w:r w:rsidR="003D0B1F">
        <w:rPr>
          <w:rFonts w:eastAsia="Times New Roman" w:cs="Times New Roman"/>
        </w:rPr>
        <w:t>,</w:t>
      </w:r>
      <w:proofErr w:type="gramEnd"/>
      <w:r w:rsidR="003D0B1F">
        <w:rPr>
          <w:rFonts w:eastAsia="Times New Roman" w:cs="Times New Roman"/>
        </w:rPr>
        <w:t xml:space="preserve"> </w:t>
      </w:r>
      <w:r w:rsidR="00113A04" w:rsidRPr="00113A04">
        <w:rPr>
          <w:rFonts w:eastAsia="Times New Roman" w:cs="Times New Roman"/>
        </w:rPr>
        <w:t>on a</w:t>
      </w:r>
      <w:r w:rsidR="003D0B1F">
        <w:rPr>
          <w:rFonts w:eastAsia="Times New Roman" w:cs="Times New Roman"/>
        </w:rPr>
        <w:t xml:space="preserve"> soit </w:t>
      </w:r>
      <w:r w:rsidR="003D0B1F" w:rsidRPr="003D0B1F">
        <w:rPr>
          <w:rFonts w:eastAsia="Times New Roman" w:cs="Times New Roman"/>
          <w:b/>
        </w:rPr>
        <w:t>P</w:t>
      </w:r>
      <w:r>
        <w:rPr>
          <w:rFonts w:eastAsia="Times New Roman" w:cs="Times New Roman"/>
        </w:rPr>
        <w:t xml:space="preserve"> </w:t>
      </w:r>
      <w:r w:rsidR="003D0B1F">
        <w:rPr>
          <w:rFonts w:eastAsia="Times New Roman" w:cs="Times New Roman"/>
        </w:rPr>
        <w:t xml:space="preserve">soit </w:t>
      </w:r>
      <w:r w:rsidR="003D0B1F" w:rsidRPr="003D0B1F">
        <w:rPr>
          <w:rFonts w:eastAsia="Times New Roman" w:cs="Times New Roman"/>
          <w:b/>
        </w:rPr>
        <w:t>non P</w:t>
      </w:r>
      <w:r>
        <w:rPr>
          <w:rFonts w:eastAsia="Times New Roman" w:cs="Times New Roman"/>
          <w:b/>
        </w:rPr>
        <w:t> </w:t>
      </w:r>
      <w:r>
        <w:rPr>
          <w:rFonts w:eastAsia="Times New Roman" w:cs="Times New Roman"/>
        </w:rPr>
        <w:t>:</w:t>
      </w:r>
    </w:p>
    <w:p w14:paraId="2D7DB911" w14:textId="014EBF63" w:rsidR="00046E1B" w:rsidRPr="00046E1B" w:rsidRDefault="00BB2EDB" w:rsidP="00046E1B">
      <w:pPr>
        <w:spacing w:before="100" w:beforeAutospacing="1" w:after="100" w:afterAutospacing="1"/>
        <w:rPr>
          <w:rFonts w:eastAsia="Times New Roman" w:cs="Times New Roman"/>
        </w:rPr>
      </w:pPr>
      <w:r w:rsidRPr="003D0B1F">
        <w:rPr>
          <w:rFonts w:eastAsia="Times New Roman" w:cs="Times New Roman"/>
          <w:color w:val="FF6600"/>
        </w:rPr>
        <w:t>Existentiel constructif</w:t>
      </w:r>
      <w:r>
        <w:rPr>
          <w:rFonts w:eastAsia="Times New Roman" w:cs="Times New Roman"/>
        </w:rPr>
        <w:t xml:space="preserve"> : </w:t>
      </w:r>
      <w:r w:rsidR="009148E6">
        <w:rPr>
          <w:rFonts w:eastAsia="Times New Roman" w:cs="Times New Roman"/>
        </w:rPr>
        <w:t xml:space="preserve">une démonstration utilisant le </w:t>
      </w:r>
      <w:r w:rsidR="00113A04" w:rsidRPr="00113A04">
        <w:rPr>
          <w:rFonts w:eastAsia="Times New Roman" w:cs="Times New Roman"/>
        </w:rPr>
        <w:t>tiers exclu</w:t>
      </w:r>
      <w:r w:rsidR="009148E6">
        <w:rPr>
          <w:rFonts w:eastAsia="Times New Roman" w:cs="Times New Roman"/>
        </w:rPr>
        <w:t xml:space="preserve"> </w:t>
      </w:r>
      <w:r w:rsidR="00113A04" w:rsidRPr="00113A04">
        <w:rPr>
          <w:rFonts w:eastAsia="Times New Roman" w:cs="Times New Roman"/>
        </w:rPr>
        <w:t>n'exhibe pas une solution explicite</w:t>
      </w:r>
      <w:r>
        <w:rPr>
          <w:rFonts w:eastAsia="Times New Roman" w:cs="Times New Roman"/>
        </w:rPr>
        <w:t xml:space="preserve">. Alors  si </w:t>
      </w:r>
      <w:r w:rsidR="00046E1B">
        <w:rPr>
          <w:rFonts w:eastAsia="Times New Roman" w:cs="Times New Roman"/>
        </w:rPr>
        <w:t xml:space="preserve">l’on veut affirmer </w:t>
      </w:r>
      <w:r w:rsidR="00113A04" w:rsidRPr="00113A04">
        <w:rPr>
          <w:rFonts w:eastAsia="Times New Roman" w:cs="Times New Roman"/>
        </w:rPr>
        <w:t xml:space="preserve"> </w:t>
      </w:r>
      <w:r w:rsidR="003D0B1F">
        <w:rPr>
          <w:rFonts w:eastAsia="Times New Roman" w:cs="Times New Roman"/>
        </w:rPr>
        <w:t>qu’</w:t>
      </w:r>
      <w:r w:rsidR="00113A04" w:rsidRPr="00113A04">
        <w:rPr>
          <w:rFonts w:eastAsia="Times New Roman" w:cs="Times New Roman"/>
        </w:rPr>
        <w:t>il existe</w:t>
      </w:r>
      <w:r w:rsidR="003D0B1F">
        <w:rPr>
          <w:rFonts w:eastAsia="Times New Roman" w:cs="Times New Roman"/>
        </w:rPr>
        <w:t xml:space="preserve"> </w:t>
      </w:r>
      <w:r w:rsidR="003D0B1F" w:rsidRPr="003D0B1F">
        <w:rPr>
          <w:rFonts w:eastAsia="Times New Roman" w:cs="Times New Roman"/>
          <w:b/>
        </w:rPr>
        <w:t xml:space="preserve">X </w:t>
      </w:r>
      <w:r w:rsidR="003D0B1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qui </w:t>
      </w:r>
      <w:r w:rsidR="003D0B1F">
        <w:rPr>
          <w:rFonts w:eastAsia="Times New Roman" w:cs="Times New Roman"/>
        </w:rPr>
        <w:t xml:space="preserve">satisfait la propriété </w:t>
      </w:r>
      <w:r w:rsidR="003D0B1F" w:rsidRPr="003D0B1F">
        <w:rPr>
          <w:rFonts w:eastAsia="Times New Roman" w:cs="Times New Roman"/>
          <w:b/>
        </w:rPr>
        <w:t>P</w:t>
      </w:r>
      <w:r w:rsidR="003D0B1F">
        <w:rPr>
          <w:rFonts w:eastAsia="Times New Roman" w:cs="Times New Roman"/>
        </w:rPr>
        <w:t xml:space="preserve">,  </w:t>
      </w:r>
      <w:r w:rsidR="00046E1B">
        <w:rPr>
          <w:rFonts w:eastAsia="Times New Roman" w:cs="Times New Roman"/>
        </w:rPr>
        <w:t xml:space="preserve">il faut  </w:t>
      </w:r>
      <w:r w:rsidR="00113A04" w:rsidRPr="00113A04">
        <w:rPr>
          <w:rFonts w:eastAsia="Times New Roman" w:cs="Times New Roman"/>
        </w:rPr>
        <w:t xml:space="preserve">un moyen </w:t>
      </w:r>
      <w:r w:rsidR="00046E1B">
        <w:rPr>
          <w:rFonts w:eastAsia="Times New Roman" w:cs="Times New Roman"/>
        </w:rPr>
        <w:t xml:space="preserve">explicite </w:t>
      </w:r>
      <w:r w:rsidR="00113A04" w:rsidRPr="00113A04">
        <w:rPr>
          <w:rFonts w:eastAsia="Times New Roman" w:cs="Times New Roman"/>
        </w:rPr>
        <w:t>de construire</w:t>
      </w:r>
      <w:r w:rsidR="003D0B1F">
        <w:rPr>
          <w:rFonts w:eastAsia="Times New Roman" w:cs="Times New Roman"/>
        </w:rPr>
        <w:t xml:space="preserve"> ce </w:t>
      </w:r>
      <w:r w:rsidR="003D0B1F" w:rsidRPr="003D0B1F">
        <w:rPr>
          <w:rFonts w:eastAsia="Times New Roman" w:cs="Times New Roman"/>
          <w:b/>
        </w:rPr>
        <w:t>X</w:t>
      </w:r>
      <w:r w:rsidR="003D0B1F" w:rsidRPr="003D0B1F">
        <w:rPr>
          <w:rFonts w:eastAsia="Times New Roman" w:cs="Times New Roman"/>
        </w:rPr>
        <w:t xml:space="preserve"> </w:t>
      </w:r>
      <w:r w:rsidR="003D0B1F">
        <w:rPr>
          <w:rFonts w:eastAsia="Times New Roman" w:cs="Times New Roman"/>
        </w:rPr>
        <w:t xml:space="preserve"> </w:t>
      </w:r>
      <w:r w:rsidR="00113A04" w:rsidRPr="00113A04">
        <w:rPr>
          <w:rFonts w:eastAsia="Times New Roman" w:cs="Times New Roman"/>
        </w:rPr>
        <w:t>qui satisfait</w:t>
      </w:r>
      <w:r w:rsidR="003D0B1F">
        <w:rPr>
          <w:rFonts w:eastAsia="Times New Roman" w:cs="Times New Roman"/>
        </w:rPr>
        <w:t xml:space="preserve"> </w:t>
      </w:r>
      <w:r w:rsidR="003D0B1F" w:rsidRPr="003D0B1F">
        <w:rPr>
          <w:rFonts w:eastAsia="Times New Roman" w:cs="Times New Roman"/>
          <w:b/>
        </w:rPr>
        <w:t>P</w:t>
      </w:r>
      <w:r w:rsidR="00046E1B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 </w:t>
      </w:r>
    </w:p>
    <w:p w14:paraId="051855C4" w14:textId="4510E4B9" w:rsidR="003D0B1F" w:rsidRDefault="003D0B1F" w:rsidP="002E3E37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L</w:t>
      </w:r>
      <w:r w:rsidR="00046E1B">
        <w:rPr>
          <w:rFonts w:eastAsia="Times New Roman" w:cs="Times New Roman"/>
        </w:rPr>
        <w:t>’</w:t>
      </w:r>
      <w:hyperlink r:id="rId30" w:tooltip="Implication (logique)" w:history="1">
        <w:r w:rsidR="00046E1B" w:rsidRPr="00046E1B">
          <w:rPr>
            <w:rFonts w:eastAsia="Times New Roman" w:cs="Times New Roman"/>
          </w:rPr>
          <w:t>implication</w:t>
        </w:r>
      </w:hyperlink>
      <w:r w:rsidR="00046E1B">
        <w:rPr>
          <w:rFonts w:eastAsia="Times New Roman" w:cs="Times New Roman"/>
        </w:rPr>
        <w:t xml:space="preserve"> : </w:t>
      </w:r>
      <w:r w:rsidR="00046E1B" w:rsidRPr="00046E1B">
        <w:rPr>
          <w:rFonts w:eastAsia="Times New Roman" w:cs="Times New Roman"/>
          <w:noProof/>
          <w:lang w:eastAsia="fr-FR"/>
        </w:rPr>
        <w:drawing>
          <wp:inline distT="0" distB="0" distL="0" distR="0" wp14:anchorId="0818F809" wp14:editId="226905FD">
            <wp:extent cx="635000" cy="190500"/>
            <wp:effectExtent l="0" t="0" r="0" b="12700"/>
            <wp:docPr id="78" name="Image 78" descr=" \Rightarrow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 \Rightarrow 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E1B">
        <w:rPr>
          <w:rFonts w:eastAsia="Times New Roman" w:cs="Times New Roman"/>
        </w:rPr>
        <w:t xml:space="preserve">  doit résulter d’un </w:t>
      </w:r>
      <w:r w:rsidR="00046E1B" w:rsidRPr="00046E1B">
        <w:rPr>
          <w:rFonts w:eastAsia="Times New Roman" w:cs="Times New Roman"/>
        </w:rPr>
        <w:t xml:space="preserve">un procédé de « construction » </w:t>
      </w:r>
      <w:r w:rsidR="00046E1B">
        <w:rPr>
          <w:rFonts w:eastAsia="Times New Roman" w:cs="Times New Roman"/>
        </w:rPr>
        <w:t>(</w:t>
      </w:r>
      <w:r w:rsidR="00046E1B" w:rsidRPr="00046E1B">
        <w:rPr>
          <w:rFonts w:eastAsia="Times New Roman" w:cs="Times New Roman"/>
        </w:rPr>
        <w:t xml:space="preserve">une démonstration </w:t>
      </w:r>
      <w:r w:rsidR="00046E1B">
        <w:rPr>
          <w:rFonts w:eastAsia="Times New Roman" w:cs="Times New Roman"/>
        </w:rPr>
        <w:t xml:space="preserve"> </w:t>
      </w:r>
      <w:r w:rsidR="00046E1B" w:rsidRPr="00046E1B">
        <w:rPr>
          <w:rFonts w:eastAsia="Times New Roman" w:cs="Times New Roman"/>
        </w:rPr>
        <w:t xml:space="preserve">de </w:t>
      </w:r>
      <w:r w:rsidR="00046E1B" w:rsidRPr="00046E1B">
        <w:rPr>
          <w:rFonts w:eastAsia="Times New Roman" w:cs="Times New Roman"/>
          <w:noProof/>
          <w:lang w:eastAsia="fr-FR"/>
        </w:rPr>
        <w:drawing>
          <wp:inline distT="0" distB="0" distL="0" distR="0" wp14:anchorId="5C1A55FD" wp14:editId="43708904">
            <wp:extent cx="114300" cy="177800"/>
            <wp:effectExtent l="0" t="0" r="12700" b="0"/>
            <wp:docPr id="81" name="Image 81" descr="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E1B" w:rsidRPr="00046E1B">
        <w:rPr>
          <w:rFonts w:eastAsia="Times New Roman" w:cs="Times New Roman"/>
        </w:rPr>
        <w:t xml:space="preserve">à partir d'une démonstration </w:t>
      </w:r>
      <w:proofErr w:type="gramStart"/>
      <w:r w:rsidR="00046E1B" w:rsidRPr="00046E1B">
        <w:rPr>
          <w:rFonts w:eastAsia="Times New Roman" w:cs="Times New Roman"/>
        </w:rPr>
        <w:t xml:space="preserve">de </w:t>
      </w:r>
      <w:proofErr w:type="gramEnd"/>
      <w:r w:rsidR="00046E1B" w:rsidRPr="00046E1B">
        <w:rPr>
          <w:rFonts w:eastAsia="Times New Roman" w:cs="Times New Roman"/>
          <w:noProof/>
          <w:lang w:eastAsia="fr-FR"/>
        </w:rPr>
        <w:drawing>
          <wp:inline distT="0" distB="0" distL="0" distR="0" wp14:anchorId="7961B2AF" wp14:editId="2A228C3D">
            <wp:extent cx="127000" cy="114300"/>
            <wp:effectExtent l="0" t="0" r="0" b="12700"/>
            <wp:docPr id="82" name="Image 82" descr="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E1B" w:rsidRPr="00046E1B">
        <w:rPr>
          <w:rFonts w:eastAsia="Times New Roman" w:cs="Times New Roman"/>
        </w:rPr>
        <w:t xml:space="preserve">. </w:t>
      </w:r>
      <w:r w:rsidR="00046E1B">
        <w:rPr>
          <w:rFonts w:eastAsia="Times New Roman" w:cs="Times New Roman"/>
        </w:rPr>
        <w:t xml:space="preserve">) </w:t>
      </w:r>
    </w:p>
    <w:p w14:paraId="64FCEC02" w14:textId="6E457037" w:rsidR="003D0B1F" w:rsidRDefault="00BB2EDB" w:rsidP="003D0B1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• </w:t>
      </w:r>
      <w:proofErr w:type="gramStart"/>
      <w:r w:rsidR="003D0B1F" w:rsidRPr="007B42A7">
        <w:rPr>
          <w:rFonts w:eastAsia="Times New Roman" w:cs="Times New Roman"/>
        </w:rPr>
        <w:t>logique</w:t>
      </w:r>
      <w:proofErr w:type="gramEnd"/>
      <w:r w:rsidR="003D0B1F" w:rsidRPr="007B42A7">
        <w:rPr>
          <w:rFonts w:eastAsia="Times New Roman" w:cs="Times New Roman"/>
        </w:rPr>
        <w:t xml:space="preserve"> </w:t>
      </w:r>
      <w:r w:rsidR="003D0B1F">
        <w:rPr>
          <w:rFonts w:eastAsia="Times New Roman" w:cs="Times New Roman"/>
        </w:rPr>
        <w:t xml:space="preserve">ordinaire </w:t>
      </w:r>
      <w:r w:rsidR="003D0B1F" w:rsidRPr="007B42A7">
        <w:rPr>
          <w:rFonts w:eastAsia="Times New Roman" w:cs="Times New Roman"/>
        </w:rPr>
        <w:t>:</w:t>
      </w:r>
      <w:r w:rsidR="003D0B1F">
        <w:rPr>
          <w:rFonts w:eastAsia="Times New Roman" w:cs="Times New Roman"/>
        </w:rPr>
        <w:t xml:space="preserve"> (A) </w:t>
      </w:r>
      <w:proofErr w:type="spellStart"/>
      <w:r w:rsidR="003D0B1F">
        <w:rPr>
          <w:rFonts w:eastAsia="Times New Roman" w:cs="Times New Roman"/>
        </w:rPr>
        <w:t>equiv</w:t>
      </w:r>
      <w:proofErr w:type="spellEnd"/>
      <w:r w:rsidR="003D0B1F">
        <w:rPr>
          <w:rFonts w:eastAsia="Times New Roman" w:cs="Times New Roman"/>
        </w:rPr>
        <w:t xml:space="preserve"> (non </w:t>
      </w:r>
      <w:proofErr w:type="spellStart"/>
      <w:r w:rsidR="003D0B1F">
        <w:rPr>
          <w:rFonts w:eastAsia="Times New Roman" w:cs="Times New Roman"/>
        </w:rPr>
        <w:t>non</w:t>
      </w:r>
      <w:proofErr w:type="spellEnd"/>
      <w:r w:rsidR="003D0B1F">
        <w:rPr>
          <w:rFonts w:eastAsia="Times New Roman" w:cs="Times New Roman"/>
        </w:rPr>
        <w:t xml:space="preserve"> A)</w:t>
      </w:r>
    </w:p>
    <w:p w14:paraId="55F6F30C" w14:textId="7DD709E4" w:rsidR="003D0B1F" w:rsidRDefault="003D0B1F" w:rsidP="003D0B1F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7B42A7">
        <w:rPr>
          <w:rFonts w:eastAsia="Times New Roman" w:cs="Times New Roman"/>
        </w:rPr>
        <w:t>logique</w:t>
      </w:r>
      <w:proofErr w:type="gramEnd"/>
      <w:r w:rsidRPr="007B42A7">
        <w:rPr>
          <w:rFonts w:eastAsia="Times New Roman" w:cs="Times New Roman"/>
        </w:rPr>
        <w:t xml:space="preserve"> intuitionniste</w:t>
      </w:r>
      <w:r>
        <w:rPr>
          <w:rFonts w:eastAsia="Times New Roman" w:cs="Times New Roman"/>
        </w:rPr>
        <w:t xml:space="preserve"> : (non A) </w:t>
      </w:r>
      <w:proofErr w:type="spellStart"/>
      <w:r>
        <w:rPr>
          <w:rFonts w:eastAsia="Times New Roman" w:cs="Times New Roman"/>
        </w:rPr>
        <w:t>equiv</w:t>
      </w:r>
      <w:proofErr w:type="spellEnd"/>
      <w:r>
        <w:rPr>
          <w:rFonts w:eastAsia="Times New Roman" w:cs="Times New Roman"/>
        </w:rPr>
        <w:t xml:space="preserve"> (non </w:t>
      </w:r>
      <w:proofErr w:type="spellStart"/>
      <w:r>
        <w:rPr>
          <w:rFonts w:eastAsia="Times New Roman" w:cs="Times New Roman"/>
        </w:rPr>
        <w:t>non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non</w:t>
      </w:r>
      <w:proofErr w:type="spellEnd"/>
      <w:r>
        <w:rPr>
          <w:rFonts w:eastAsia="Times New Roman" w:cs="Times New Roman"/>
        </w:rPr>
        <w:t xml:space="preserve"> A)</w:t>
      </w:r>
    </w:p>
    <w:p w14:paraId="1957DD13" w14:textId="7E1256D3" w:rsidR="003D0B1F" w:rsidRDefault="00BB2EDB" w:rsidP="003D0B1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• </w:t>
      </w:r>
      <w:proofErr w:type="gramStart"/>
      <w:r w:rsidR="003D0B1F" w:rsidRPr="0098631E">
        <w:rPr>
          <w:rFonts w:eastAsia="Times New Roman" w:cs="Times New Roman"/>
        </w:rPr>
        <w:t>théorème</w:t>
      </w:r>
      <w:proofErr w:type="gramEnd"/>
      <w:r w:rsidR="003D0B1F" w:rsidRPr="0098631E">
        <w:rPr>
          <w:rFonts w:eastAsia="Times New Roman" w:cs="Times New Roman"/>
        </w:rPr>
        <w:t xml:space="preserve"> de logique classique</w:t>
      </w:r>
      <w:r w:rsidR="003D0B1F">
        <w:rPr>
          <w:rFonts w:eastAsia="Times New Roman" w:cs="Times New Roman"/>
        </w:rPr>
        <w:t> :</w:t>
      </w:r>
      <w:r>
        <w:rPr>
          <w:rFonts w:eastAsia="Times New Roman" w:cs="Times New Roman"/>
        </w:rPr>
        <w:t xml:space="preserve">   </w:t>
      </w:r>
      <w:r w:rsidR="003D0B1F">
        <w:rPr>
          <w:rFonts w:eastAsia="Times New Roman" w:cs="Times New Roman"/>
          <w:noProof/>
          <w:lang w:eastAsia="fr-FR"/>
        </w:rPr>
        <w:drawing>
          <wp:inline distT="0" distB="0" distL="0" distR="0" wp14:anchorId="0AA2D38C" wp14:editId="239A68E5">
            <wp:extent cx="825500" cy="190500"/>
            <wp:effectExtent l="0" t="0" r="12700" b="12700"/>
            <wp:docPr id="1" name="Image 1" descr=" \lor \lno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lor \lnot 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B1F" w:rsidRPr="003D0B1F">
        <w:rPr>
          <w:rFonts w:eastAsia="Times New Roman" w:cs="Times New Roman"/>
        </w:rPr>
        <w:sym w:font="Wingdings" w:char="F0E0"/>
      </w:r>
      <w:r w:rsidR="003D0B1F">
        <w:rPr>
          <w:rFonts w:eastAsia="Times New Roman" w:cs="Times New Roman"/>
        </w:rPr>
        <w:t xml:space="preserve"> «  on peut </w:t>
      </w:r>
      <w:r w:rsidR="003D0B1F" w:rsidRPr="0098631E">
        <w:rPr>
          <w:rFonts w:eastAsia="Times New Roman" w:cs="Times New Roman"/>
        </w:rPr>
        <w:t xml:space="preserve">prouver </w:t>
      </w:r>
      <w:r w:rsidR="003D0B1F" w:rsidRPr="0098631E">
        <w:rPr>
          <w:rFonts w:eastAsia="Times New Roman" w:cs="Times New Roman"/>
          <w:noProof/>
          <w:lang w:eastAsia="fr-FR"/>
        </w:rPr>
        <w:drawing>
          <wp:inline distT="0" distB="0" distL="0" distR="0" wp14:anchorId="75B6D428" wp14:editId="01F600DD">
            <wp:extent cx="190500" cy="177800"/>
            <wp:effectExtent l="0" t="0" r="12700" b="0"/>
            <wp:docPr id="2" name="Image 2" descr="https://upload.wikimedia.org/math/7/f/c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math/7/f/c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B1F" w:rsidRPr="0098631E">
        <w:rPr>
          <w:rFonts w:eastAsia="Times New Roman" w:cs="Times New Roman"/>
        </w:rPr>
        <w:t xml:space="preserve">ou prouver </w:t>
      </w:r>
      <w:r w:rsidR="003D0B1F" w:rsidRPr="0098631E">
        <w:rPr>
          <w:rFonts w:eastAsia="Times New Roman" w:cs="Times New Roman"/>
          <w:noProof/>
          <w:lang w:eastAsia="fr-FR"/>
        </w:rPr>
        <w:drawing>
          <wp:inline distT="0" distB="0" distL="0" distR="0" wp14:anchorId="558BDB5A" wp14:editId="716AE6F5">
            <wp:extent cx="342900" cy="177800"/>
            <wp:effectExtent l="0" t="0" r="12700" b="0"/>
            <wp:docPr id="3" name="Image 3" descr="lno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not 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96A9" w14:textId="35693764" w:rsidR="003D0B1F" w:rsidRPr="0098631E" w:rsidRDefault="003D0B1F" w:rsidP="003D0B1F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pas</w:t>
      </w:r>
      <w:proofErr w:type="gramEnd"/>
      <w:r>
        <w:rPr>
          <w:rFonts w:eastAsia="Times New Roman" w:cs="Times New Roman"/>
        </w:rPr>
        <w:t xml:space="preserve"> en intuitionniste</w:t>
      </w:r>
      <w:r w:rsidR="00BB2E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(il peut être indécidable  si deux nombres sont égaux ou non) </w:t>
      </w:r>
    </w:p>
    <w:p w14:paraId="72CB4CD7" w14:textId="77777777" w:rsidR="003D0B1F" w:rsidRDefault="003D0B1F" w:rsidP="002E3E37">
      <w:pPr>
        <w:spacing w:before="100" w:beforeAutospacing="1" w:after="100" w:afterAutospacing="1"/>
        <w:rPr>
          <w:rFonts w:eastAsia="Times New Roman" w:cs="Times New Roman"/>
        </w:rPr>
      </w:pPr>
    </w:p>
    <w:p w14:paraId="2D2B3EFD" w14:textId="77777777" w:rsidR="003D0B1F" w:rsidRDefault="003D0B1F" w:rsidP="002E3E37">
      <w:pPr>
        <w:spacing w:before="100" w:beforeAutospacing="1" w:after="100" w:afterAutospacing="1"/>
        <w:rPr>
          <w:rFonts w:eastAsia="Times New Roman" w:cs="Times New Roman"/>
        </w:rPr>
      </w:pPr>
    </w:p>
    <w:p w14:paraId="6F1C3EA8" w14:textId="77777777" w:rsidR="003D0B1F" w:rsidRDefault="003D0B1F" w:rsidP="002E3E37">
      <w:pPr>
        <w:spacing w:before="100" w:beforeAutospacing="1" w:after="100" w:afterAutospacing="1"/>
        <w:rPr>
          <w:rFonts w:eastAsia="Times New Roman" w:cs="Times New Roman"/>
        </w:rPr>
      </w:pPr>
    </w:p>
    <w:p w14:paraId="27192491" w14:textId="39FF1A83" w:rsidR="00072FD8" w:rsidRDefault="00072FD8" w:rsidP="00072FD8">
      <w:pPr>
        <w:spacing w:before="100" w:beforeAutospacing="1" w:after="100" w:afterAutospacing="1"/>
        <w:rPr>
          <w:rFonts w:eastAsia="Times New Roman" w:cs="Times New Roman"/>
        </w:rPr>
      </w:pPr>
      <w:r w:rsidRPr="003B0854">
        <w:rPr>
          <w:rFonts w:eastAsia="Times New Roman" w:cs="Times New Roman"/>
        </w:rPr>
        <w:t>Approche intuitive de la logique intuitionniste</w:t>
      </w:r>
    </w:p>
    <w:p w14:paraId="6D8BCFD1" w14:textId="77777777" w:rsidR="00072FD8" w:rsidRDefault="00072FD8" w:rsidP="00072FD8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proofErr w:type="gramStart"/>
      <w:r w:rsidRPr="00072FD8">
        <w:rPr>
          <w:rFonts w:eastAsia="Times New Roman" w:cs="Times New Roman"/>
        </w:rPr>
        <w:t>vue</w:t>
      </w:r>
      <w:proofErr w:type="gramEnd"/>
      <w:r w:rsidRPr="00072FD8">
        <w:rPr>
          <w:rFonts w:eastAsia="Times New Roman" w:cs="Times New Roman"/>
        </w:rPr>
        <w:t xml:space="preserve"> comme une </w:t>
      </w:r>
      <w:hyperlink r:id="rId37" w:tooltip="Logique modale" w:history="1">
        <w:r w:rsidRPr="00072FD8">
          <w:rPr>
            <w:rFonts w:eastAsia="Times New Roman" w:cs="Times New Roman"/>
          </w:rPr>
          <w:t>logique modale</w:t>
        </w:r>
      </w:hyperlink>
      <w:r>
        <w:rPr>
          <w:rFonts w:eastAsia="Times New Roman" w:cs="Times New Roman"/>
        </w:rPr>
        <w:t>)</w:t>
      </w:r>
    </w:p>
    <w:p w14:paraId="3566C8FC" w14:textId="77777777" w:rsidR="00072FD8" w:rsidRDefault="00072FD8" w:rsidP="00072FD8">
      <w:pPr>
        <w:spacing w:before="100" w:beforeAutospacing="1" w:after="100" w:afterAutospacing="1"/>
        <w:rPr>
          <w:rFonts w:eastAsia="Times New Roman" w:cs="Times New Roman"/>
        </w:rPr>
      </w:pPr>
    </w:p>
    <w:p w14:paraId="1A19708F" w14:textId="4CA82658" w:rsidR="00072FD8" w:rsidRPr="007F57A8" w:rsidRDefault="007F57A8" w:rsidP="00072FD8">
      <w:pPr>
        <w:spacing w:before="100" w:beforeAutospacing="1" w:after="100" w:afterAutospacing="1"/>
        <w:rPr>
          <w:rFonts w:eastAsia="Times New Roman" w:cs="Times New Roman"/>
          <w:color w:val="008000"/>
        </w:rPr>
      </w:pPr>
      <w:r w:rsidRPr="007F57A8">
        <w:rPr>
          <w:rFonts w:eastAsia="Times New Roman" w:cs="Times New Roman"/>
          <w:color w:val="008000"/>
        </w:rPr>
        <w:t xml:space="preserve">••• </w:t>
      </w:r>
      <w:hyperlink r:id="rId38" w:tooltip="Sémantique de Kripke" w:history="1">
        <w:proofErr w:type="gramStart"/>
        <w:r w:rsidR="00072FD8" w:rsidRPr="007F57A8">
          <w:rPr>
            <w:rFonts w:eastAsia="Times New Roman" w:cs="Times New Roman"/>
            <w:color w:val="008000"/>
          </w:rPr>
          <w:t>modèles</w:t>
        </w:r>
        <w:proofErr w:type="gramEnd"/>
        <w:r w:rsidR="00072FD8" w:rsidRPr="007F57A8">
          <w:rPr>
            <w:rFonts w:eastAsia="Times New Roman" w:cs="Times New Roman"/>
            <w:color w:val="008000"/>
          </w:rPr>
          <w:t xml:space="preserve"> de </w:t>
        </w:r>
        <w:proofErr w:type="spellStart"/>
        <w:r w:rsidR="00072FD8" w:rsidRPr="007F57A8">
          <w:rPr>
            <w:rFonts w:eastAsia="Times New Roman" w:cs="Times New Roman"/>
            <w:color w:val="008000"/>
          </w:rPr>
          <w:t>Kripke</w:t>
        </w:r>
        <w:proofErr w:type="spellEnd"/>
      </w:hyperlink>
      <w:r w:rsidR="00072FD8" w:rsidRPr="007F57A8">
        <w:rPr>
          <w:rFonts w:eastAsia="Times New Roman" w:cs="Times New Roman"/>
          <w:color w:val="008000"/>
        </w:rPr>
        <w:t> : une hiérarchie  de mondes, avec des contenus d'info</w:t>
      </w:r>
      <w:r w:rsidRPr="007F57A8">
        <w:rPr>
          <w:rFonts w:eastAsia="Times New Roman" w:cs="Times New Roman"/>
          <w:color w:val="008000"/>
        </w:rPr>
        <w:t xml:space="preserve">rmation de plus en plus riches ; </w:t>
      </w:r>
      <w:r w:rsidR="00072FD8" w:rsidRPr="007F57A8">
        <w:rPr>
          <w:rFonts w:eastAsia="Times New Roman" w:cs="Times New Roman"/>
          <w:color w:val="008000"/>
        </w:rPr>
        <w:t xml:space="preserve">hiérarchisés par une relation d'ordre (la relation d'accessibilité). </w:t>
      </w:r>
    </w:p>
    <w:p w14:paraId="35D64C5B" w14:textId="016C5675" w:rsidR="00072FD8" w:rsidRPr="007F57A8" w:rsidRDefault="00072FD8" w:rsidP="00072FD8">
      <w:pPr>
        <w:spacing w:before="100" w:beforeAutospacing="1" w:after="100" w:afterAutospacing="1"/>
        <w:rPr>
          <w:rFonts w:eastAsia="Times New Roman" w:cs="Times New Roman"/>
          <w:color w:val="008000"/>
        </w:rPr>
      </w:pPr>
      <w:r w:rsidRPr="007F57A8">
        <w:rPr>
          <w:rFonts w:eastAsia="Times New Roman" w:cs="Times New Roman"/>
          <w:color w:val="008000"/>
        </w:rPr>
        <w:t xml:space="preserve">Si une proposition est « satisfaite » dans un monde, on dit que ce monde force la proposition. </w:t>
      </w:r>
      <w:r w:rsidR="007F57A8" w:rsidRPr="007F57A8">
        <w:rPr>
          <w:rFonts w:eastAsia="Times New Roman" w:cs="Times New Roman"/>
          <w:color w:val="008000"/>
        </w:rPr>
        <w:t xml:space="preserve"> </w:t>
      </w:r>
      <w:r w:rsidRPr="007F57A8">
        <w:rPr>
          <w:rFonts w:eastAsia="Times New Roman" w:cs="Times New Roman"/>
          <w:color w:val="008000"/>
        </w:rPr>
        <w:t xml:space="preserve">Un monde force une proposition   si tous les mondes qui le dominent hiérarchiquement la </w:t>
      </w:r>
      <w:proofErr w:type="gramStart"/>
      <w:r w:rsidRPr="007F57A8">
        <w:rPr>
          <w:rFonts w:eastAsia="Times New Roman" w:cs="Times New Roman"/>
          <w:color w:val="008000"/>
        </w:rPr>
        <w:t>forcent .</w:t>
      </w:r>
      <w:proofErr w:type="gramEnd"/>
    </w:p>
    <w:p w14:paraId="77EA0DD8" w14:textId="36B995A2" w:rsidR="00072FD8" w:rsidRPr="007F57A8" w:rsidRDefault="00072FD8" w:rsidP="00072FD8">
      <w:pPr>
        <w:spacing w:before="100" w:beforeAutospacing="1" w:after="100" w:afterAutospacing="1"/>
        <w:rPr>
          <w:rFonts w:eastAsia="Times New Roman" w:cs="Times New Roman"/>
          <w:color w:val="008000"/>
        </w:rPr>
      </w:pPr>
      <w:r w:rsidRPr="007F57A8">
        <w:rPr>
          <w:rFonts w:eastAsia="Times New Roman" w:cs="Times New Roman"/>
          <w:color w:val="008000"/>
        </w:rPr>
        <w:t xml:space="preserve">Un modèle de </w:t>
      </w:r>
      <w:proofErr w:type="spellStart"/>
      <w:r w:rsidRPr="007F57A8">
        <w:rPr>
          <w:rFonts w:eastAsia="Times New Roman" w:cs="Times New Roman"/>
          <w:color w:val="008000"/>
        </w:rPr>
        <w:t>Kripke</w:t>
      </w:r>
      <w:proofErr w:type="spellEnd"/>
      <w:r w:rsidRPr="007F57A8">
        <w:rPr>
          <w:rFonts w:eastAsia="Times New Roman" w:cs="Times New Roman"/>
          <w:color w:val="008000"/>
        </w:rPr>
        <w:t xml:space="preserve"> satisfait une proposition si tous les mondes qu'il contient forcent cette proposition.</w:t>
      </w:r>
      <w:r w:rsidR="007F57A8" w:rsidRPr="007F57A8">
        <w:rPr>
          <w:rFonts w:eastAsia="Times New Roman" w:cs="Times New Roman"/>
          <w:color w:val="008000"/>
        </w:rPr>
        <w:t xml:space="preserve"> </w:t>
      </w:r>
      <w:r w:rsidRPr="007F57A8">
        <w:rPr>
          <w:rFonts w:eastAsia="Times New Roman" w:cs="Times New Roman"/>
          <w:color w:val="008000"/>
        </w:rPr>
        <w:t>Une proposition est valide, si elle est satisfaite par tous les modèles.</w:t>
      </w:r>
    </w:p>
    <w:p w14:paraId="35B8175A" w14:textId="1D1167FF" w:rsidR="00072FD8" w:rsidRPr="007F57A8" w:rsidRDefault="00072FD8" w:rsidP="00072FD8">
      <w:pPr>
        <w:spacing w:before="100" w:beforeAutospacing="1" w:after="100" w:afterAutospacing="1"/>
        <w:rPr>
          <w:rFonts w:eastAsia="Times New Roman" w:cs="Times New Roman"/>
          <w:color w:val="008000"/>
        </w:rPr>
      </w:pPr>
      <w:r w:rsidRPr="007F57A8">
        <w:rPr>
          <w:rFonts w:eastAsia="Times New Roman" w:cs="Times New Roman"/>
          <w:color w:val="008000"/>
        </w:rPr>
        <w:t xml:space="preserve">On peut montrer que la logique intuitionniste est </w:t>
      </w:r>
      <w:hyperlink r:id="rId39" w:anchor="Syst.C3.A8me_logique" w:tooltip="Logique mathématique" w:history="1">
        <w:r w:rsidRPr="007F57A8">
          <w:rPr>
            <w:rFonts w:eastAsia="Times New Roman" w:cs="Times New Roman"/>
            <w:color w:val="008000"/>
          </w:rPr>
          <w:t>correcte</w:t>
        </w:r>
      </w:hyperlink>
      <w:r w:rsidRPr="007F57A8">
        <w:rPr>
          <w:rFonts w:eastAsia="Times New Roman" w:cs="Times New Roman"/>
          <w:color w:val="008000"/>
        </w:rPr>
        <w:t xml:space="preserve"> pour les modèles de </w:t>
      </w:r>
      <w:proofErr w:type="spellStart"/>
      <w:r w:rsidRPr="007F57A8">
        <w:rPr>
          <w:rFonts w:eastAsia="Times New Roman" w:cs="Times New Roman"/>
          <w:color w:val="008000"/>
        </w:rPr>
        <w:t>Kripke</w:t>
      </w:r>
      <w:proofErr w:type="spellEnd"/>
      <w:r w:rsidRPr="007F57A8">
        <w:rPr>
          <w:rFonts w:eastAsia="Times New Roman" w:cs="Times New Roman"/>
          <w:color w:val="008000"/>
        </w:rPr>
        <w:t xml:space="preserve">, c'est-à-dire que toute proposition prouvable en logique intuitionniste est valide dans les modèles de </w:t>
      </w:r>
      <w:proofErr w:type="spellStart"/>
      <w:r w:rsidRPr="007F57A8">
        <w:rPr>
          <w:rFonts w:eastAsia="Times New Roman" w:cs="Times New Roman"/>
          <w:color w:val="008000"/>
        </w:rPr>
        <w:t>Kripke</w:t>
      </w:r>
      <w:proofErr w:type="spellEnd"/>
      <w:r w:rsidRPr="007F57A8">
        <w:rPr>
          <w:rFonts w:eastAsia="Times New Roman" w:cs="Times New Roman"/>
          <w:color w:val="008000"/>
        </w:rPr>
        <w:t>.</w:t>
      </w:r>
      <w:r>
        <w:rPr>
          <w:rFonts w:eastAsia="Times New Roman" w:cs="Times New Roman"/>
        </w:rPr>
        <w:t xml:space="preserve"> </w:t>
      </w:r>
    </w:p>
    <w:p w14:paraId="3FCF5A5C" w14:textId="77777777" w:rsidR="007F57A8" w:rsidRDefault="007F57A8" w:rsidP="002420F0">
      <w:pPr>
        <w:spacing w:before="100" w:beforeAutospacing="1" w:after="100" w:afterAutospacing="1"/>
        <w:rPr>
          <w:rFonts w:eastAsia="Times New Roman" w:cs="Times New Roman"/>
        </w:rPr>
      </w:pPr>
    </w:p>
    <w:p w14:paraId="3A58BDFE" w14:textId="77777777" w:rsidR="007F57A8" w:rsidRDefault="007F57A8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049DED6B" w14:textId="10CA4228" w:rsidR="002420F0" w:rsidRPr="007F57A8" w:rsidRDefault="002420F0" w:rsidP="002420F0">
      <w:pPr>
        <w:spacing w:before="100" w:beforeAutospacing="1" w:after="100" w:afterAutospacing="1"/>
        <w:rPr>
          <w:rFonts w:eastAsia="Times New Roman" w:cs="Times New Roman"/>
          <w:b/>
          <w:color w:val="008000"/>
        </w:rPr>
      </w:pPr>
      <w:r w:rsidRPr="007F57A8">
        <w:rPr>
          <w:rFonts w:eastAsia="Times New Roman" w:cs="Times New Roman"/>
          <w:b/>
          <w:color w:val="008000"/>
        </w:rPr>
        <w:t xml:space="preserve">••• </w:t>
      </w:r>
      <w:r w:rsidR="007577E1" w:rsidRPr="007F57A8">
        <w:rPr>
          <w:rFonts w:eastAsia="Times New Roman" w:cs="Times New Roman"/>
          <w:b/>
          <w:color w:val="008000"/>
        </w:rPr>
        <w:t xml:space="preserve">Le </w:t>
      </w:r>
      <w:r w:rsidRPr="007F57A8">
        <w:rPr>
          <w:rFonts w:eastAsia="Times New Roman" w:cs="Times New Roman"/>
          <w:b/>
          <w:color w:val="008000"/>
        </w:rPr>
        <w:t xml:space="preserve">premier </w:t>
      </w:r>
      <w:r w:rsidR="007577E1" w:rsidRPr="007F57A8">
        <w:rPr>
          <w:rFonts w:eastAsia="Times New Roman" w:cs="Times New Roman"/>
          <w:b/>
          <w:color w:val="008000"/>
        </w:rPr>
        <w:t>théorème de Gödel</w:t>
      </w:r>
      <w:r w:rsidRPr="007F57A8">
        <w:rPr>
          <w:rFonts w:eastAsia="Times New Roman" w:cs="Times New Roman"/>
          <w:b/>
          <w:color w:val="008000"/>
        </w:rPr>
        <w:t xml:space="preserve"> (Kurt Gödel, 1931)</w:t>
      </w:r>
    </w:p>
    <w:p w14:paraId="5293FACE" w14:textId="3506501E" w:rsidR="00544128" w:rsidRPr="002420F0" w:rsidRDefault="002420F0" w:rsidP="002420F0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B305B2">
        <w:rPr>
          <w:rFonts w:eastAsia="Times New Roman" w:cs="Times New Roman"/>
          <w:i/>
        </w:rPr>
        <w:t>Über</w:t>
      </w:r>
      <w:proofErr w:type="spellEnd"/>
      <w:r w:rsidRPr="00B305B2">
        <w:rPr>
          <w:rFonts w:eastAsia="Times New Roman" w:cs="Times New Roman"/>
          <w:i/>
        </w:rPr>
        <w:t xml:space="preserve"> </w:t>
      </w:r>
      <w:proofErr w:type="spellStart"/>
      <w:r w:rsidRPr="00B305B2">
        <w:rPr>
          <w:rFonts w:eastAsia="Times New Roman" w:cs="Times New Roman"/>
          <w:i/>
        </w:rPr>
        <w:t>formal</w:t>
      </w:r>
      <w:proofErr w:type="spellEnd"/>
      <w:r w:rsidRPr="00B305B2">
        <w:rPr>
          <w:rFonts w:eastAsia="Times New Roman" w:cs="Times New Roman"/>
          <w:i/>
        </w:rPr>
        <w:t xml:space="preserve"> </w:t>
      </w:r>
      <w:proofErr w:type="spellStart"/>
      <w:r w:rsidRPr="00B305B2">
        <w:rPr>
          <w:rFonts w:eastAsia="Times New Roman" w:cs="Times New Roman"/>
          <w:i/>
        </w:rPr>
        <w:t>unentscheidbare</w:t>
      </w:r>
      <w:proofErr w:type="spellEnd"/>
      <w:r w:rsidRPr="00B305B2">
        <w:rPr>
          <w:rFonts w:eastAsia="Times New Roman" w:cs="Times New Roman"/>
          <w:i/>
        </w:rPr>
        <w:t xml:space="preserve"> </w:t>
      </w:r>
      <w:proofErr w:type="spellStart"/>
      <w:r w:rsidRPr="00B305B2">
        <w:rPr>
          <w:rFonts w:eastAsia="Times New Roman" w:cs="Times New Roman"/>
          <w:i/>
        </w:rPr>
        <w:t>Sätze</w:t>
      </w:r>
      <w:proofErr w:type="spellEnd"/>
      <w:r w:rsidRPr="00B305B2">
        <w:rPr>
          <w:rFonts w:eastAsia="Times New Roman" w:cs="Times New Roman"/>
          <w:i/>
        </w:rPr>
        <w:t xml:space="preserve"> der </w:t>
      </w:r>
      <w:proofErr w:type="spellStart"/>
      <w:r w:rsidRPr="00B305B2">
        <w:rPr>
          <w:rFonts w:eastAsia="Times New Roman" w:cs="Times New Roman"/>
          <w:i/>
        </w:rPr>
        <w:t>Principia</w:t>
      </w:r>
      <w:proofErr w:type="spellEnd"/>
      <w:r w:rsidRPr="00B305B2">
        <w:rPr>
          <w:rFonts w:eastAsia="Times New Roman" w:cs="Times New Roman"/>
          <w:i/>
        </w:rPr>
        <w:t xml:space="preserve"> </w:t>
      </w:r>
      <w:proofErr w:type="spellStart"/>
      <w:r w:rsidRPr="00B305B2">
        <w:rPr>
          <w:rFonts w:eastAsia="Times New Roman" w:cs="Times New Roman"/>
          <w:i/>
        </w:rPr>
        <w:t>Mathematica</w:t>
      </w:r>
      <w:proofErr w:type="spellEnd"/>
      <w:r w:rsidRPr="00B305B2">
        <w:rPr>
          <w:rFonts w:eastAsia="Times New Roman" w:cs="Times New Roman"/>
          <w:i/>
        </w:rPr>
        <w:t xml:space="preserve"> </w:t>
      </w:r>
      <w:proofErr w:type="spellStart"/>
      <w:r w:rsidRPr="00B305B2">
        <w:rPr>
          <w:rFonts w:eastAsia="Times New Roman" w:cs="Times New Roman"/>
          <w:i/>
        </w:rPr>
        <w:t>und</w:t>
      </w:r>
      <w:proofErr w:type="spellEnd"/>
      <w:r w:rsidRPr="00B305B2">
        <w:rPr>
          <w:rFonts w:eastAsia="Times New Roman" w:cs="Times New Roman"/>
          <w:i/>
        </w:rPr>
        <w:t xml:space="preserve"> </w:t>
      </w:r>
      <w:proofErr w:type="spellStart"/>
      <w:r w:rsidRPr="00B305B2">
        <w:rPr>
          <w:rFonts w:eastAsia="Times New Roman" w:cs="Times New Roman"/>
          <w:i/>
        </w:rPr>
        <w:t>verwandter</w:t>
      </w:r>
      <w:proofErr w:type="spellEnd"/>
      <w:r w:rsidRPr="00B305B2">
        <w:rPr>
          <w:rFonts w:eastAsia="Times New Roman" w:cs="Times New Roman"/>
          <w:i/>
        </w:rPr>
        <w:t xml:space="preserve"> </w:t>
      </w:r>
      <w:proofErr w:type="spellStart"/>
      <w:r w:rsidRPr="00B305B2">
        <w:rPr>
          <w:rFonts w:eastAsia="Times New Roman" w:cs="Times New Roman"/>
          <w:i/>
        </w:rPr>
        <w:t>Systeme</w:t>
      </w:r>
      <w:proofErr w:type="spellEnd"/>
      <w:r w:rsidRPr="002420F0">
        <w:rPr>
          <w:rFonts w:eastAsia="Times New Roman" w:cs="Times New Roman"/>
        </w:rPr>
        <w:t xml:space="preserve"> (« Sur les propositions formellement indécidables des </w:t>
      </w:r>
      <w:proofErr w:type="spellStart"/>
      <w:r w:rsidRPr="002420F0">
        <w:rPr>
          <w:rFonts w:eastAsia="Times New Roman" w:cs="Times New Roman"/>
        </w:rPr>
        <w:t>Principia</w:t>
      </w:r>
      <w:proofErr w:type="spellEnd"/>
      <w:r w:rsidRPr="002420F0">
        <w:rPr>
          <w:rFonts w:eastAsia="Times New Roman" w:cs="Times New Roman"/>
        </w:rPr>
        <w:t xml:space="preserve"> </w:t>
      </w:r>
      <w:proofErr w:type="spellStart"/>
      <w:r w:rsidRPr="002420F0">
        <w:rPr>
          <w:rFonts w:eastAsia="Times New Roman" w:cs="Times New Roman"/>
        </w:rPr>
        <w:t>Mathematica</w:t>
      </w:r>
      <w:proofErr w:type="spellEnd"/>
      <w:r w:rsidRPr="002420F0">
        <w:rPr>
          <w:rFonts w:eastAsia="Times New Roman" w:cs="Times New Roman"/>
        </w:rPr>
        <w:t xml:space="preserve"> et des systèmes apparentés »). </w:t>
      </w:r>
    </w:p>
    <w:p w14:paraId="0B41731D" w14:textId="5DF25A34" w:rsidR="002420F0" w:rsidRPr="002420F0" w:rsidRDefault="007F57A8" w:rsidP="002420F0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="002420F0" w:rsidRPr="002420F0">
        <w:rPr>
          <w:rFonts w:eastAsia="Times New Roman" w:cs="Times New Roman"/>
        </w:rPr>
        <w:t>éponse négative à la question de la cohérence des mathématiques posée plus de 20 ans auparavant par le programme de Hilbert</w:t>
      </w:r>
      <w:r w:rsidR="002420F0">
        <w:rPr>
          <w:rFonts w:eastAsia="Times New Roman" w:cs="Times New Roman"/>
        </w:rPr>
        <w:t>.</w:t>
      </w:r>
    </w:p>
    <w:p w14:paraId="68E9D389" w14:textId="3F2E91BD" w:rsidR="002420F0" w:rsidRDefault="002420F0" w:rsidP="002420F0">
      <w:pPr>
        <w:spacing w:before="100" w:beforeAutospacing="1" w:after="100" w:afterAutospacing="1"/>
        <w:rPr>
          <w:rFonts w:eastAsia="Times New Roman" w:cs="Times New Roman"/>
        </w:rPr>
      </w:pPr>
      <w:r w:rsidRPr="007F57A8">
        <w:rPr>
          <w:rFonts w:eastAsia="Times New Roman" w:cs="Times New Roman"/>
          <w:b/>
        </w:rPr>
        <w:t>Incomplétude </w:t>
      </w:r>
      <w:r w:rsidRPr="002420F0">
        <w:rPr>
          <w:rFonts w:eastAsia="Times New Roman" w:cs="Times New Roman"/>
        </w:rPr>
        <w:t>: il existe des énoncés indécidables</w:t>
      </w:r>
      <w:r>
        <w:rPr>
          <w:rFonts w:eastAsia="Times New Roman" w:cs="Times New Roman"/>
        </w:rPr>
        <w:t xml:space="preserve"> : </w:t>
      </w:r>
      <w:r w:rsidRPr="002420F0">
        <w:rPr>
          <w:rFonts w:eastAsia="Times New Roman" w:cs="Times New Roman"/>
        </w:rPr>
        <w:t xml:space="preserve">qui </w:t>
      </w:r>
      <w:r>
        <w:rPr>
          <w:rFonts w:eastAsia="Times New Roman" w:cs="Times New Roman"/>
        </w:rPr>
        <w:t xml:space="preserve">ne </w:t>
      </w:r>
      <w:r w:rsidRPr="002420F0">
        <w:rPr>
          <w:rFonts w:eastAsia="Times New Roman" w:cs="Times New Roman"/>
        </w:rPr>
        <w:t>sont ni démontrables</w:t>
      </w:r>
      <w:r>
        <w:rPr>
          <w:rFonts w:eastAsia="Times New Roman" w:cs="Times New Roman"/>
        </w:rPr>
        <w:t xml:space="preserve"> (</w:t>
      </w:r>
      <w:r w:rsidRPr="002420F0">
        <w:rPr>
          <w:rFonts w:eastAsia="Times New Roman" w:cs="Times New Roman"/>
        </w:rPr>
        <w:t>on peut le déduire des axiomes de la théorie</w:t>
      </w:r>
      <w:r>
        <w:rPr>
          <w:rFonts w:eastAsia="Times New Roman" w:cs="Times New Roman"/>
        </w:rPr>
        <w:t>)</w:t>
      </w:r>
      <w:r w:rsidRPr="002420F0">
        <w:rPr>
          <w:rFonts w:eastAsia="Times New Roman" w:cs="Times New Roman"/>
        </w:rPr>
        <w:t>, ni réfutables (sa négation</w:t>
      </w:r>
      <w:r>
        <w:rPr>
          <w:rFonts w:eastAsia="Times New Roman" w:cs="Times New Roman"/>
        </w:rPr>
        <w:t xml:space="preserve"> est démontrable</w:t>
      </w:r>
      <w:r w:rsidRPr="002420F0">
        <w:rPr>
          <w:rFonts w:eastAsia="Times New Roman" w:cs="Times New Roman"/>
        </w:rPr>
        <w:t>)</w:t>
      </w:r>
      <w:r w:rsidR="00B305B2">
        <w:rPr>
          <w:rFonts w:eastAsia="Times New Roman" w:cs="Times New Roman"/>
        </w:rPr>
        <w:t>, et pourtant « vrais »</w:t>
      </w:r>
      <w:r w:rsidRPr="002420F0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 </w:t>
      </w:r>
    </w:p>
    <w:p w14:paraId="5886BE0E" w14:textId="41C0EF18" w:rsidR="002420F0" w:rsidRDefault="00B305B2" w:rsidP="002420F0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2420F0">
        <w:rPr>
          <w:rFonts w:eastAsia="Times New Roman" w:cs="Times New Roman"/>
        </w:rPr>
        <w:t xml:space="preserve">(Dans toute </w:t>
      </w:r>
      <w:r w:rsidR="002420F0" w:rsidRPr="002420F0">
        <w:rPr>
          <w:rFonts w:eastAsia="Times New Roman" w:cs="Times New Roman"/>
        </w:rPr>
        <w:t xml:space="preserve">théorie </w:t>
      </w:r>
      <w:r w:rsidR="002420F0">
        <w:rPr>
          <w:rFonts w:eastAsia="Times New Roman" w:cs="Times New Roman"/>
        </w:rPr>
        <w:t xml:space="preserve">incluant </w:t>
      </w:r>
      <w:r w:rsidR="002420F0" w:rsidRPr="002420F0">
        <w:rPr>
          <w:rFonts w:eastAsia="Times New Roman" w:cs="Times New Roman"/>
        </w:rPr>
        <w:t>l'arithmétique</w:t>
      </w:r>
      <w:r w:rsidR="00962580">
        <w:rPr>
          <w:rFonts w:eastAsia="Times New Roman" w:cs="Times New Roman"/>
        </w:rPr>
        <w:t>, y compris la théorie des ensembles</w:t>
      </w:r>
      <w:r w:rsidR="002420F0">
        <w:rPr>
          <w:rFonts w:eastAsia="Times New Roman" w:cs="Times New Roman"/>
        </w:rPr>
        <w:t>)</w:t>
      </w:r>
    </w:p>
    <w:p w14:paraId="21A14350" w14:textId="77777777" w:rsidR="00B305B2" w:rsidRPr="002420F0" w:rsidRDefault="00B305B2" w:rsidP="00B305B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« </w:t>
      </w:r>
      <w:proofErr w:type="gramStart"/>
      <w:r>
        <w:rPr>
          <w:rFonts w:eastAsia="Times New Roman" w:cs="Times New Roman"/>
        </w:rPr>
        <w:t>je</w:t>
      </w:r>
      <w:proofErr w:type="gramEnd"/>
      <w:r>
        <w:rPr>
          <w:rFonts w:eastAsia="Times New Roman" w:cs="Times New Roman"/>
        </w:rPr>
        <w:t xml:space="preserve"> ne suis pas démontrable »</w:t>
      </w:r>
    </w:p>
    <w:p w14:paraId="76049E7A" w14:textId="7098477D" w:rsidR="009B643C" w:rsidRDefault="009B643C" w:rsidP="009B643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•</w:t>
      </w:r>
      <w:r w:rsidRPr="009B643C">
        <w:rPr>
          <w:rFonts w:eastAsia="Times New Roman" w:cs="Times New Roman"/>
        </w:rPr>
        <w:t xml:space="preserve"> </w:t>
      </w:r>
      <w:proofErr w:type="gramStart"/>
      <w:r w:rsidR="007F57A8">
        <w:rPr>
          <w:rFonts w:eastAsia="Times New Roman" w:cs="Times New Roman"/>
        </w:rPr>
        <w:t>différence</w:t>
      </w:r>
      <w:proofErr w:type="gramEnd"/>
      <w:r w:rsidR="007F57A8">
        <w:rPr>
          <w:rFonts w:eastAsia="Times New Roman" w:cs="Times New Roman"/>
        </w:rPr>
        <w:t xml:space="preserve"> </w:t>
      </w:r>
      <w:r w:rsidRPr="009B643C">
        <w:rPr>
          <w:rFonts w:eastAsia="Times New Roman" w:cs="Times New Roman"/>
        </w:rPr>
        <w:t>fondamental</w:t>
      </w:r>
      <w:r w:rsidR="007F57A8">
        <w:rPr>
          <w:rFonts w:eastAsia="Times New Roman" w:cs="Times New Roman"/>
        </w:rPr>
        <w:t>e (</w:t>
      </w:r>
      <w:r w:rsidRPr="009B643C">
        <w:rPr>
          <w:rFonts w:eastAsia="Times New Roman" w:cs="Times New Roman"/>
        </w:rPr>
        <w:t>en logique</w:t>
      </w:r>
      <w:r w:rsidR="007F57A8">
        <w:rPr>
          <w:rFonts w:eastAsia="Times New Roman" w:cs="Times New Roman"/>
        </w:rPr>
        <w:t>)</w:t>
      </w:r>
      <w:r w:rsidRPr="009B643C">
        <w:rPr>
          <w:rFonts w:eastAsia="Times New Roman" w:cs="Times New Roman"/>
        </w:rPr>
        <w:t xml:space="preserve"> entre vérité et prouvabilité</w:t>
      </w:r>
      <w:r>
        <w:rPr>
          <w:rFonts w:eastAsia="Times New Roman" w:cs="Times New Roman"/>
        </w:rPr>
        <w:t> </w:t>
      </w:r>
    </w:p>
    <w:p w14:paraId="2A409E1D" w14:textId="22B4B6E7" w:rsidR="009B643C" w:rsidRDefault="007F57A8" w:rsidP="009B643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Gödel </w:t>
      </w:r>
      <w:proofErr w:type="gramStart"/>
      <w:r>
        <w:rPr>
          <w:rFonts w:eastAsia="Times New Roman" w:cs="Times New Roman"/>
        </w:rPr>
        <w:t xml:space="preserve">:  </w:t>
      </w:r>
      <w:r w:rsidR="009B643C" w:rsidRPr="009B643C">
        <w:rPr>
          <w:rFonts w:eastAsia="Times New Roman" w:cs="Times New Roman"/>
        </w:rPr>
        <w:t>il</w:t>
      </w:r>
      <w:proofErr w:type="gramEnd"/>
      <w:r w:rsidR="009B643C" w:rsidRPr="009B643C">
        <w:rPr>
          <w:rFonts w:eastAsia="Times New Roman" w:cs="Times New Roman"/>
        </w:rPr>
        <w:t xml:space="preserve"> est possible de définir la prouvabilité dans une théorie en utilisant uniquement quelques principes d'arithmétique (et donc dans toute théorie contenant ces quelques principes d'arithmétique). </w:t>
      </w:r>
    </w:p>
    <w:p w14:paraId="1C232414" w14:textId="0BFE98AD" w:rsidR="009B643C" w:rsidRPr="009B643C" w:rsidRDefault="009B643C" w:rsidP="009B643C">
      <w:pPr>
        <w:spacing w:before="100" w:beforeAutospacing="1" w:after="100" w:afterAutospacing="1"/>
        <w:rPr>
          <w:rFonts w:eastAsia="Times New Roman" w:cs="Times New Roman"/>
        </w:rPr>
      </w:pPr>
      <w:r w:rsidRPr="009B643C">
        <w:rPr>
          <w:rFonts w:eastAsia="Times New Roman" w:cs="Times New Roman"/>
        </w:rPr>
        <w:t xml:space="preserve">Par contre pour définir la vérité dans une théorie il est nécessaire de se donner d'autres moyens qui reviennent essentiellement à supposer que la théorie est cohérente : il faut par exemple pouvoir construire un </w:t>
      </w:r>
      <w:hyperlink r:id="rId40" w:tooltip="Théorie des modèles" w:history="1">
        <w:r w:rsidRPr="009B643C">
          <w:rPr>
            <w:rFonts w:eastAsia="Times New Roman" w:cs="Times New Roman"/>
          </w:rPr>
          <w:t>modèle</w:t>
        </w:r>
      </w:hyperlink>
      <w:r w:rsidRPr="009B643C">
        <w:rPr>
          <w:rFonts w:eastAsia="Times New Roman" w:cs="Times New Roman"/>
        </w:rPr>
        <w:t xml:space="preserve"> ce qui ne peut se faire en général en utilisant seulement les principes de l'arithmétique.</w:t>
      </w:r>
    </w:p>
    <w:p w14:paraId="611F53E1" w14:textId="77777777" w:rsidR="00DE779F" w:rsidRPr="007F57A8" w:rsidRDefault="00DE779F" w:rsidP="00DE779F">
      <w:pPr>
        <w:spacing w:before="100" w:beforeAutospacing="1" w:after="100" w:afterAutospacing="1"/>
        <w:rPr>
          <w:rFonts w:eastAsia="Times New Roman" w:cs="Times New Roman"/>
          <w:b/>
        </w:rPr>
      </w:pPr>
      <w:r w:rsidRPr="007F57A8">
        <w:rPr>
          <w:rFonts w:eastAsia="Times New Roman" w:cs="Times New Roman"/>
          <w:b/>
        </w:rPr>
        <w:t xml:space="preserve">La vérité est définie relativement à une interprétation des formules dans un </w:t>
      </w:r>
      <w:hyperlink r:id="rId41" w:tooltip="Théorie des modèles" w:history="1">
        <w:r w:rsidRPr="007F57A8">
          <w:rPr>
            <w:rFonts w:eastAsia="Times New Roman" w:cs="Times New Roman"/>
            <w:b/>
          </w:rPr>
          <w:t>modèle</w:t>
        </w:r>
      </w:hyperlink>
      <w:r w:rsidRPr="007F57A8">
        <w:rPr>
          <w:rFonts w:eastAsia="Times New Roman" w:cs="Times New Roman"/>
          <w:b/>
        </w:rPr>
        <w:t>.</w:t>
      </w:r>
    </w:p>
    <w:p w14:paraId="3BA2FE39" w14:textId="42BCF057" w:rsidR="00DE779F" w:rsidRDefault="00DE779F" w:rsidP="00DE779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Ex. :  </w:t>
      </w:r>
      <w:r w:rsidRPr="00DE779F">
        <w:rPr>
          <w:rFonts w:eastAsia="Times New Roman" w:cs="Times New Roman"/>
        </w:rPr>
        <w:t xml:space="preserve"> modèle standard de l'arithmétique</w:t>
      </w:r>
      <w:r>
        <w:rPr>
          <w:rFonts w:eastAsia="Times New Roman" w:cs="Times New Roman"/>
        </w:rPr>
        <w:t xml:space="preserve"> </w:t>
      </w:r>
      <w:r w:rsidRPr="00DE779F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 = </w:t>
      </w:r>
      <w:r w:rsidRPr="00DE779F">
        <w:rPr>
          <w:rFonts w:eastAsia="Times New Roman" w:cs="Times New Roman"/>
        </w:rPr>
        <w:t>l'arithmétique</w:t>
      </w:r>
      <w:r>
        <w:rPr>
          <w:rFonts w:eastAsia="Times New Roman" w:cs="Times New Roman"/>
        </w:rPr>
        <w:t xml:space="preserve"> « normale », que </w:t>
      </w:r>
      <w:r w:rsidRPr="00DE779F">
        <w:rPr>
          <w:rFonts w:eastAsia="Times New Roman" w:cs="Times New Roman"/>
        </w:rPr>
        <w:t>«tout le monde connaît»</w:t>
      </w:r>
      <w:r>
        <w:rPr>
          <w:rFonts w:eastAsia="Times New Roman" w:cs="Times New Roman"/>
        </w:rPr>
        <w:t xml:space="preserve"> (</w:t>
      </w:r>
      <w:r w:rsidRPr="00DE779F">
        <w:rPr>
          <w:rFonts w:eastAsia="Times New Roman" w:cs="Times New Roman"/>
        </w:rPr>
        <w:t xml:space="preserve">il existe </w:t>
      </w:r>
      <w:r>
        <w:rPr>
          <w:rFonts w:eastAsia="Times New Roman" w:cs="Times New Roman"/>
        </w:rPr>
        <w:t xml:space="preserve"> </w:t>
      </w:r>
      <w:r w:rsidRPr="00DE779F">
        <w:rPr>
          <w:rFonts w:eastAsia="Times New Roman" w:cs="Times New Roman"/>
        </w:rPr>
        <w:t>des modèles non standards</w:t>
      </w:r>
      <w:r>
        <w:rPr>
          <w:rFonts w:eastAsia="Times New Roman" w:cs="Times New Roman"/>
        </w:rPr>
        <w:t>)</w:t>
      </w:r>
    </w:p>
    <w:p w14:paraId="6B43C70D" w14:textId="04825EC7" w:rsidR="002420F0" w:rsidRDefault="00DE779F" w:rsidP="002420F0">
      <w:pPr>
        <w:spacing w:before="100" w:beforeAutospacing="1" w:after="100" w:afterAutospacing="1"/>
        <w:rPr>
          <w:rFonts w:eastAsia="Times New Roman" w:cs="Times New Roman"/>
        </w:rPr>
      </w:pPr>
      <w:r w:rsidRPr="00DE779F">
        <w:rPr>
          <w:rFonts w:eastAsia="Times New Roman" w:cs="Times New Roman"/>
        </w:rPr>
        <w:t xml:space="preserve">G </w:t>
      </w:r>
      <w:r>
        <w:rPr>
          <w:rFonts w:eastAsia="Times New Roman" w:cs="Times New Roman"/>
        </w:rPr>
        <w:t>=</w:t>
      </w:r>
      <w:r w:rsidRPr="00DE779F">
        <w:rPr>
          <w:rFonts w:eastAsia="Times New Roman" w:cs="Times New Roman"/>
        </w:rPr>
        <w:t xml:space="preserve"> formule du premier théorème</w:t>
      </w:r>
      <w:r>
        <w:rPr>
          <w:rFonts w:eastAsia="Times New Roman" w:cs="Times New Roman"/>
        </w:rPr>
        <w:t xml:space="preserve"> </w:t>
      </w:r>
      <w:r w:rsidR="007F57A8">
        <w:rPr>
          <w:rFonts w:eastAsia="Times New Roman" w:cs="Times New Roman"/>
        </w:rPr>
        <w:t xml:space="preserve"> de Gödel </w:t>
      </w:r>
      <w:r w:rsidR="007F57A8" w:rsidRPr="00DE779F">
        <w:rPr>
          <w:rFonts w:eastAsia="Times New Roman" w:cs="Times New Roman"/>
        </w:rPr>
        <w:t xml:space="preserve"> </w:t>
      </w:r>
      <w:r w:rsidRPr="00DE779F">
        <w:rPr>
          <w:rFonts w:eastAsia="Times New Roman" w:cs="Times New Roman"/>
        </w:rPr>
        <w:t xml:space="preserve">qui </w:t>
      </w:r>
      <w:r>
        <w:rPr>
          <w:rFonts w:eastAsia="Times New Roman" w:cs="Times New Roman"/>
        </w:rPr>
        <w:t xml:space="preserve"> </w:t>
      </w:r>
      <w:r w:rsidRPr="00DE779F">
        <w:rPr>
          <w:rFonts w:eastAsia="Times New Roman" w:cs="Times New Roman"/>
        </w:rPr>
        <w:t>exprime sa propre non prouvabilité</w:t>
      </w:r>
      <w:r>
        <w:rPr>
          <w:rFonts w:eastAsia="Times New Roman" w:cs="Times New Roman"/>
        </w:rPr>
        <w:t> :</w:t>
      </w:r>
      <w:r w:rsidRPr="00DE779F">
        <w:rPr>
          <w:rFonts w:eastAsia="Times New Roman" w:cs="Times New Roman"/>
        </w:rPr>
        <w:t xml:space="preserve"> </w:t>
      </w:r>
      <w:r w:rsidR="007F57A8">
        <w:rPr>
          <w:rFonts w:eastAsia="Times New Roman" w:cs="Times New Roman"/>
        </w:rPr>
        <w:t xml:space="preserve">indémontrable ; </w:t>
      </w:r>
      <w:r w:rsidRPr="00DE779F">
        <w:rPr>
          <w:rFonts w:eastAsia="Times New Roman" w:cs="Times New Roman"/>
        </w:rPr>
        <w:t xml:space="preserve">vraie dans N, </w:t>
      </w:r>
      <w:r>
        <w:rPr>
          <w:rFonts w:eastAsia="Times New Roman" w:cs="Times New Roman"/>
        </w:rPr>
        <w:t xml:space="preserve">fausse dans d’autres modèles. </w:t>
      </w:r>
    </w:p>
    <w:p w14:paraId="6DBAAF69" w14:textId="27778D01" w:rsidR="00544128" w:rsidRPr="00544128" w:rsidRDefault="007F57A8" w:rsidP="00544128">
      <w:pPr>
        <w:spacing w:before="100" w:beforeAutospacing="1" w:after="100" w:afterAutospacing="1"/>
        <w:rPr>
          <w:rFonts w:eastAsia="Times New Roman" w:cs="Times New Roman"/>
          <w:b/>
          <w:color w:val="FF0000"/>
        </w:rPr>
      </w:pPr>
      <w:r w:rsidRPr="007F57A8">
        <w:rPr>
          <w:rFonts w:eastAsia="Times New Roman" w:cs="Times New Roman"/>
          <w:b/>
          <w:color w:val="FF0000"/>
        </w:rPr>
        <w:t>Applicat</w:t>
      </w:r>
      <w:r w:rsidR="00544128">
        <w:rPr>
          <w:rFonts w:eastAsia="Times New Roman" w:cs="Times New Roman"/>
          <w:b/>
          <w:color w:val="FF0000"/>
        </w:rPr>
        <w:t>i</w:t>
      </w:r>
      <w:r w:rsidRPr="007F57A8">
        <w:rPr>
          <w:rFonts w:eastAsia="Times New Roman" w:cs="Times New Roman"/>
          <w:b/>
          <w:color w:val="FF0000"/>
        </w:rPr>
        <w:t xml:space="preserve">on à la </w:t>
      </w:r>
      <w:r w:rsidR="00544128">
        <w:t>T</w:t>
      </w:r>
      <w:r w:rsidR="00544128" w:rsidRPr="00544128">
        <w:t>héorie des ensembles</w:t>
      </w:r>
    </w:p>
    <w:p w14:paraId="3F875123" w14:textId="4FB5F235" w:rsidR="00544128" w:rsidRPr="00544128" w:rsidRDefault="00544128" w:rsidP="00544128">
      <w:pPr>
        <w:tabs>
          <w:tab w:val="left" w:pos="1843"/>
        </w:tabs>
      </w:pPr>
      <w:r>
        <w:t xml:space="preserve">1) paradoxe </w:t>
      </w:r>
      <w:r>
        <w:rPr>
          <w:b/>
          <w:bCs/>
        </w:rPr>
        <w:t>de Russell</w:t>
      </w:r>
      <w:r>
        <w:t xml:space="preserve"> (</w:t>
      </w:r>
      <w:r w:rsidRPr="00544128">
        <w:t>Bertrand Russell</w:t>
      </w:r>
      <w:r>
        <w:t>, 1901) :</w:t>
      </w:r>
    </w:p>
    <w:p w14:paraId="45408854" w14:textId="77777777" w:rsidR="00544128" w:rsidRDefault="00544128" w:rsidP="00544128">
      <w:pPr>
        <w:tabs>
          <w:tab w:val="left" w:pos="1843"/>
        </w:tabs>
        <w:rPr>
          <w:rFonts w:ascii="Arial" w:eastAsia="Times New Roman" w:hAnsi="Arial" w:cs="Arial"/>
        </w:rPr>
      </w:pPr>
      <w:r>
        <w:rPr>
          <w:rFonts w:eastAsia="Times New Roman" w:cs="Times New Roman"/>
        </w:rPr>
        <w:t>« L'ensemble des ensembles n'appartenant pas à eux-mêmes appartient-il à lui-même ? »</w:t>
      </w:r>
    </w:p>
    <w:p w14:paraId="46DA45D1" w14:textId="306938D4" w:rsidR="007F57A8" w:rsidRPr="007F57A8" w:rsidRDefault="007F57A8" w:rsidP="008F3749">
      <w:pPr>
        <w:spacing w:before="100" w:beforeAutospacing="1" w:after="100" w:afterAutospacing="1"/>
        <w:rPr>
          <w:rFonts w:eastAsia="Times New Roman" w:cs="Times New Roman"/>
        </w:rPr>
      </w:pPr>
      <w:r w:rsidRPr="007F57A8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</w:t>
      </w:r>
      <w:hyperlink r:id="rId42" w:tooltip="Théorie des ensembles" w:history="1">
        <w:proofErr w:type="gramStart"/>
        <w:r>
          <w:rPr>
            <w:rFonts w:eastAsia="Times New Roman" w:cs="Times New Roman"/>
            <w:b/>
            <w:color w:val="FF0000"/>
          </w:rPr>
          <w:t>axiomatique</w:t>
        </w:r>
        <w:proofErr w:type="gramEnd"/>
        <w:r>
          <w:rPr>
            <w:rFonts w:eastAsia="Times New Roman" w:cs="Times New Roman"/>
            <w:b/>
            <w:color w:val="FF0000"/>
          </w:rPr>
          <w:t xml:space="preserve"> </w:t>
        </w:r>
        <w:r w:rsidRPr="007F57A8">
          <w:rPr>
            <w:rFonts w:eastAsia="Times New Roman" w:cs="Times New Roman"/>
            <w:b/>
            <w:color w:val="FF0000"/>
          </w:rPr>
          <w:t xml:space="preserve">de Zermelo et </w:t>
        </w:r>
        <w:proofErr w:type="spellStart"/>
        <w:r w:rsidRPr="007F57A8">
          <w:rPr>
            <w:rFonts w:eastAsia="Times New Roman" w:cs="Times New Roman"/>
            <w:b/>
            <w:color w:val="FF0000"/>
          </w:rPr>
          <w:t>Fraenkel</w:t>
        </w:r>
        <w:proofErr w:type="spellEnd"/>
      </w:hyperlink>
      <w:r w:rsidRPr="007F57A8">
        <w:rPr>
          <w:rFonts w:eastAsia="Times New Roman" w:cs="Times New Roman"/>
          <w:b/>
          <w:color w:val="FF0000"/>
        </w:rPr>
        <w:t> : ZF</w:t>
      </w:r>
    </w:p>
    <w:p w14:paraId="4BE0EF2E" w14:textId="455D025A" w:rsidR="008F3749" w:rsidRDefault="00544128" w:rsidP="008F374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2) </w:t>
      </w:r>
      <w:r w:rsidRPr="00544128">
        <w:rPr>
          <w:rFonts w:eastAsia="Times New Roman" w:cs="Times New Roman"/>
          <w:b/>
          <w:color w:val="FF0000"/>
        </w:rPr>
        <w:t>L</w:t>
      </w:r>
      <w:r w:rsidR="008F3749" w:rsidRPr="00544128">
        <w:rPr>
          <w:rFonts w:eastAsia="Times New Roman" w:cs="Times New Roman"/>
          <w:b/>
          <w:color w:val="FF0000"/>
        </w:rPr>
        <w:t>'</w:t>
      </w:r>
      <w:hyperlink r:id="rId43" w:tooltip="Axiome du choix" w:history="1">
        <w:r w:rsidR="008F3749" w:rsidRPr="00544128">
          <w:rPr>
            <w:rFonts w:eastAsia="Times New Roman" w:cs="Times New Roman"/>
            <w:b/>
            <w:color w:val="FF0000"/>
          </w:rPr>
          <w:t>axiome du choix</w:t>
        </w:r>
      </w:hyperlink>
      <w:r>
        <w:rPr>
          <w:rFonts w:eastAsia="Times New Roman" w:cs="Times New Roman"/>
          <w:b/>
        </w:rPr>
        <w:t xml:space="preserve"> : </w:t>
      </w:r>
      <w:r w:rsidR="008F3749">
        <w:rPr>
          <w:rFonts w:eastAsia="Times New Roman" w:cs="Times New Roman"/>
        </w:rPr>
        <w:t>non décidable (</w:t>
      </w:r>
      <w:hyperlink r:id="rId44" w:tooltip="Kurt Gödel" w:history="1">
        <w:r w:rsidR="008F3749" w:rsidRPr="008F3749">
          <w:rPr>
            <w:rFonts w:eastAsia="Times New Roman" w:cs="Times New Roman"/>
          </w:rPr>
          <w:t>Gödel</w:t>
        </w:r>
      </w:hyperlink>
      <w:r w:rsidR="008F3749" w:rsidRPr="008F3749">
        <w:rPr>
          <w:rFonts w:eastAsia="Times New Roman" w:cs="Times New Roman"/>
        </w:rPr>
        <w:t xml:space="preserve">, </w:t>
      </w:r>
      <w:hyperlink r:id="rId45" w:tooltip="Paul Cohen" w:history="1">
        <w:r w:rsidR="008F3749" w:rsidRPr="008F3749">
          <w:rPr>
            <w:rFonts w:eastAsia="Times New Roman" w:cs="Times New Roman"/>
          </w:rPr>
          <w:t>Paul Cohen</w:t>
        </w:r>
      </w:hyperlink>
      <w:r w:rsidR="008F3749">
        <w:rPr>
          <w:rFonts w:eastAsia="Times New Roman" w:cs="Times New Roman"/>
        </w:rPr>
        <w:t>)</w:t>
      </w:r>
    </w:p>
    <w:p w14:paraId="2375AFED" w14:textId="2068CB7B" w:rsidR="00336DE8" w:rsidRDefault="00336DE8" w:rsidP="00336DE8">
      <w:pPr>
        <w:spacing w:before="100" w:beforeAutospacing="1" w:after="100" w:afterAutospacing="1"/>
        <w:rPr>
          <w:rFonts w:eastAsia="Times New Roman" w:cs="Times New Roman"/>
        </w:rPr>
      </w:pPr>
      <w:r w:rsidRPr="00336DE8">
        <w:rPr>
          <w:rFonts w:eastAsia="Times New Roman" w:cs="Times New Roman"/>
        </w:rPr>
        <w:t xml:space="preserve">« Étant donné un </w:t>
      </w:r>
      <w:hyperlink r:id="rId46" w:tooltip="Ensemble" w:history="1">
        <w:r w:rsidRPr="00336DE8">
          <w:t>ensemble</w:t>
        </w:r>
      </w:hyperlink>
      <w:r w:rsidRPr="00336DE8">
        <w:rPr>
          <w:rFonts w:eastAsia="Times New Roman" w:cs="Times New Roman"/>
        </w:rPr>
        <w:t xml:space="preserve"> X d'ensembles non </w:t>
      </w:r>
      <w:hyperlink r:id="rId47" w:tooltip="Ensemble vide" w:history="1">
        <w:r w:rsidRPr="00336DE8">
          <w:t>vides</w:t>
        </w:r>
      </w:hyperlink>
      <w:r w:rsidRPr="00336DE8">
        <w:rPr>
          <w:rFonts w:eastAsia="Times New Roman" w:cs="Times New Roman"/>
        </w:rPr>
        <w:t>, il existe une fonction définie sur X, appelée fonction de choix, qui à chacun d'entre eux associe un de ses éléments. »</w:t>
      </w:r>
    </w:p>
    <w:p w14:paraId="3CC502C1" w14:textId="7CEE6336" w:rsidR="00336DE8" w:rsidRDefault="00336DE8" w:rsidP="00336DE8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proofErr w:type="gramStart"/>
      <w:r>
        <w:rPr>
          <w:rFonts w:eastAsia="Times New Roman" w:cs="Times New Roman"/>
        </w:rPr>
        <w:t>vrai</w:t>
      </w:r>
      <w:proofErr w:type="gramEnd"/>
      <w:r>
        <w:rPr>
          <w:rFonts w:eastAsia="Times New Roman" w:cs="Times New Roman"/>
        </w:rPr>
        <w:t xml:space="preserve"> pour  </w:t>
      </w:r>
      <w:r w:rsidRPr="00336DE8">
        <w:rPr>
          <w:rFonts w:eastAsia="Times New Roman" w:cs="Times New Roman"/>
        </w:rPr>
        <w:t xml:space="preserve">X </w:t>
      </w:r>
      <w:hyperlink r:id="rId48" w:tooltip="Ensemble fini" w:history="1">
        <w:r w:rsidRPr="00336DE8">
          <w:rPr>
            <w:rFonts w:eastAsia="Times New Roman" w:cs="Times New Roman"/>
          </w:rPr>
          <w:t>ensemble fini</w:t>
        </w:r>
      </w:hyperlink>
      <w:r>
        <w:rPr>
          <w:rFonts w:eastAsia="Times New Roman" w:cs="Times New Roman"/>
        </w:rPr>
        <w:t>)</w:t>
      </w:r>
      <w:r w:rsidR="00062602">
        <w:rPr>
          <w:rFonts w:eastAsia="Times New Roman" w:cs="Times New Roman"/>
        </w:rPr>
        <w:t xml:space="preserve"> (</w:t>
      </w:r>
      <w:proofErr w:type="gramStart"/>
      <w:r w:rsidR="00062602">
        <w:rPr>
          <w:rFonts w:eastAsia="Times New Roman" w:cs="Times New Roman"/>
        </w:rPr>
        <w:t>semble</w:t>
      </w:r>
      <w:proofErr w:type="gramEnd"/>
      <w:r w:rsidR="00062602">
        <w:rPr>
          <w:rFonts w:eastAsia="Times New Roman" w:cs="Times New Roman"/>
        </w:rPr>
        <w:t xml:space="preserve"> évident )</w:t>
      </w:r>
    </w:p>
    <w:p w14:paraId="0129D7E6" w14:textId="77777777" w:rsidR="001F47F9" w:rsidRDefault="001F47F9" w:rsidP="001F47F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proofErr w:type="gramStart"/>
      <w:r w:rsidRPr="001F47F9">
        <w:rPr>
          <w:rFonts w:eastAsia="Times New Roman" w:cs="Times New Roman"/>
        </w:rPr>
        <w:t>axiome</w:t>
      </w:r>
      <w:proofErr w:type="gramEnd"/>
      <w:r>
        <w:rPr>
          <w:rFonts w:eastAsia="Times New Roman" w:cs="Times New Roman"/>
        </w:rPr>
        <w:t xml:space="preserve"> </w:t>
      </w:r>
      <w:r w:rsidRPr="001F47F9">
        <w:rPr>
          <w:rFonts w:eastAsia="Times New Roman" w:cs="Times New Roman"/>
        </w:rPr>
        <w:t>optionnel</w:t>
      </w:r>
      <w:r>
        <w:rPr>
          <w:rFonts w:eastAsia="Times New Roman" w:cs="Times New Roman"/>
        </w:rPr>
        <w:t xml:space="preserve"> </w:t>
      </w:r>
      <w:r w:rsidRPr="001F47F9">
        <w:rPr>
          <w:rFonts w:eastAsia="Times New Roman" w:cs="Times New Roman"/>
        </w:rPr>
        <w:t xml:space="preserve"> et controversé</w:t>
      </w:r>
      <w:r>
        <w:rPr>
          <w:rFonts w:eastAsia="Times New Roman" w:cs="Times New Roman"/>
        </w:rPr>
        <w:t xml:space="preserve"> </w:t>
      </w:r>
      <w:r w:rsidRPr="001F47F9">
        <w:rPr>
          <w:rFonts w:eastAsia="Times New Roman" w:cs="Times New Roman"/>
        </w:rPr>
        <w:t>de la théorie des ensembles</w:t>
      </w:r>
      <w:r>
        <w:rPr>
          <w:rFonts w:eastAsia="Times New Roman" w:cs="Times New Roman"/>
        </w:rPr>
        <w:t>)</w:t>
      </w:r>
    </w:p>
    <w:p w14:paraId="41965A2C" w14:textId="74EC7DBC" w:rsidR="001F47F9" w:rsidRPr="00BE2DF0" w:rsidRDefault="001F47F9" w:rsidP="001F47F9">
      <w:pPr>
        <w:spacing w:before="100" w:beforeAutospacing="1" w:after="100" w:afterAutospacing="1"/>
        <w:rPr>
          <w:rFonts w:eastAsia="Times New Roman" w:cs="Times New Roman"/>
          <w:color w:val="0000FF"/>
        </w:rPr>
      </w:pPr>
      <w:r>
        <w:rPr>
          <w:rFonts w:eastAsia="Times New Roman" w:cs="Times New Roman"/>
        </w:rPr>
        <w:t xml:space="preserve"> </w:t>
      </w:r>
    </w:p>
    <w:p w14:paraId="43C75F71" w14:textId="77777777" w:rsidR="00BE2DF0" w:rsidRPr="00BE2DF0" w:rsidRDefault="00BE2DF0" w:rsidP="00BE2DF0">
      <w:pPr>
        <w:spacing w:before="100" w:beforeAutospacing="1" w:after="100" w:afterAutospacing="1"/>
        <w:rPr>
          <w:rFonts w:eastAsia="Times New Roman" w:cs="Times New Roman"/>
          <w:color w:val="0000FF"/>
        </w:rPr>
      </w:pPr>
      <w:r w:rsidRPr="00BE2DF0">
        <w:rPr>
          <w:color w:val="0000FF"/>
        </w:rPr>
        <w:t>Une illustration due à Bertrand Russell</w:t>
      </w:r>
    </w:p>
    <w:p w14:paraId="52A5533B" w14:textId="77777777" w:rsidR="00BE2DF0" w:rsidRPr="00BE2DF0" w:rsidRDefault="00B305B2" w:rsidP="00BE2DF0">
      <w:pPr>
        <w:spacing w:before="100" w:beforeAutospacing="1" w:after="100" w:afterAutospacing="1"/>
        <w:rPr>
          <w:rFonts w:eastAsia="Times New Roman" w:cs="Times New Roman"/>
          <w:color w:val="0000FF"/>
        </w:rPr>
      </w:pPr>
      <w:hyperlink r:id="rId49" w:tooltip="Bertrand Russell" w:history="1">
        <w:r w:rsidR="00BE2DF0" w:rsidRPr="00BE2DF0">
          <w:rPr>
            <w:rFonts w:eastAsia="Times New Roman" w:cs="Times New Roman"/>
            <w:color w:val="0000FF"/>
          </w:rPr>
          <w:t>Bertrand Russell</w:t>
        </w:r>
      </w:hyperlink>
      <w:r w:rsidR="00BE2DF0" w:rsidRPr="00BE2DF0">
        <w:rPr>
          <w:rFonts w:eastAsia="Times New Roman" w:cs="Times New Roman"/>
          <w:color w:val="0000FF"/>
        </w:rPr>
        <w:t xml:space="preserve"> disait à propos de l'axiome du choix : Pour choisir une chaussette plutôt que l'autre pour chaque paire d'une collection infinie, on a besoin de l'axiome du choix. Mais pour les chaussures, ce n'est pas la peine.</w:t>
      </w:r>
    </w:p>
    <w:p w14:paraId="2B76EED4" w14:textId="77777777" w:rsidR="00BE2DF0" w:rsidRPr="00BE2DF0" w:rsidRDefault="00BE2DF0" w:rsidP="00BE2DF0">
      <w:pPr>
        <w:spacing w:before="100" w:beforeAutospacing="1" w:after="100" w:afterAutospacing="1"/>
        <w:rPr>
          <w:rFonts w:eastAsia="Times New Roman" w:cs="Times New Roman"/>
          <w:color w:val="0000FF"/>
        </w:rPr>
      </w:pPr>
      <w:r w:rsidRPr="00BE2DF0">
        <w:rPr>
          <w:rFonts w:eastAsia="Times New Roman" w:cs="Times New Roman"/>
          <w:color w:val="0000FF"/>
        </w:rPr>
        <w:t>Explication :</w:t>
      </w:r>
    </w:p>
    <w:p w14:paraId="0CB5002E" w14:textId="77777777" w:rsidR="00BE2DF0" w:rsidRPr="00BE2DF0" w:rsidRDefault="00BE2DF0" w:rsidP="00BE2DF0">
      <w:pPr>
        <w:spacing w:before="100" w:beforeAutospacing="1" w:after="100" w:afterAutospacing="1"/>
        <w:rPr>
          <w:rFonts w:eastAsia="Times New Roman" w:cs="Times New Roman"/>
          <w:color w:val="0000FF"/>
        </w:rPr>
      </w:pPr>
      <w:r w:rsidRPr="00BE2DF0">
        <w:rPr>
          <w:rFonts w:eastAsia="Times New Roman" w:cs="Times New Roman"/>
          <w:color w:val="0000FF"/>
        </w:rPr>
        <w:t>Quand on dispose d'une paire de chaussettes quelconque, on n'a aucun moyen a priori de distinguer une chaussette de l'autre, ce sont des objets a priori identiques et même si chaque matin on arrive à choisir celle qu'on va mettre en premier, on serait bien en peine de trouver un procédé général qui nous permette de renouveler l'exploit éternellement.</w:t>
      </w:r>
    </w:p>
    <w:p w14:paraId="16D48AED" w14:textId="77777777" w:rsidR="00BE2DF0" w:rsidRDefault="00BE2DF0" w:rsidP="00BE2DF0">
      <w:pPr>
        <w:spacing w:before="100" w:beforeAutospacing="1" w:after="100" w:afterAutospacing="1"/>
        <w:rPr>
          <w:rFonts w:eastAsia="Times New Roman" w:cs="Times New Roman"/>
        </w:rPr>
      </w:pPr>
      <w:r w:rsidRPr="00BE2DF0">
        <w:rPr>
          <w:rFonts w:eastAsia="Times New Roman" w:cs="Times New Roman"/>
          <w:color w:val="0000FF"/>
        </w:rPr>
        <w:t>Pour les chaussures, il existe un moyen de choisir qui fonctionne toujours (une fonction de choix naturelle) : choisir toujours la chaussure gauche (ou droite) puisqu'il y a toujours une chaussure gauche et une chaussure droite</w:t>
      </w:r>
      <w:r>
        <w:rPr>
          <w:rFonts w:eastAsia="Times New Roman" w:cs="Times New Roman"/>
        </w:rPr>
        <w:t>.</w:t>
      </w:r>
    </w:p>
    <w:p w14:paraId="0EBC17B5" w14:textId="6BE8A351" w:rsidR="008F3749" w:rsidRPr="008F3749" w:rsidRDefault="00544128" w:rsidP="00336DE8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3) </w:t>
      </w:r>
      <w:proofErr w:type="gramStart"/>
      <w:r>
        <w:rPr>
          <w:rFonts w:eastAsia="Times New Roman" w:cs="Times New Roman"/>
        </w:rPr>
        <w:t>L’</w:t>
      </w:r>
      <w:r w:rsidR="00336DE8">
        <w:rPr>
          <w:rFonts w:eastAsia="Times New Roman" w:cs="Times New Roman"/>
        </w:rPr>
        <w:t xml:space="preserve"> </w:t>
      </w:r>
      <w:proofErr w:type="gramEnd"/>
      <w:r w:rsidR="00BB2EDB">
        <w:fldChar w:fldCharType="begin"/>
      </w:r>
      <w:r w:rsidR="00BB2EDB">
        <w:instrText xml:space="preserve"> HYPERLINK "https://fr.wikipedia.org/wiki/Hypoth%C3%A8se_du_continu" \o "Hypothèse du continu" </w:instrText>
      </w:r>
      <w:r w:rsidR="00BB2EDB">
        <w:fldChar w:fldCharType="separate"/>
      </w:r>
      <w:r w:rsidR="00062602">
        <w:rPr>
          <w:rFonts w:eastAsia="Times New Roman" w:cs="Times New Roman"/>
          <w:b/>
          <w:color w:val="FF6600"/>
        </w:rPr>
        <w:t>H</w:t>
      </w:r>
      <w:r w:rsidR="008F3749" w:rsidRPr="0067465C">
        <w:rPr>
          <w:rFonts w:eastAsia="Times New Roman" w:cs="Times New Roman"/>
          <w:b/>
          <w:color w:val="FF6600"/>
        </w:rPr>
        <w:t>ypothèse du continu</w:t>
      </w:r>
      <w:r w:rsidR="00BB2EDB">
        <w:rPr>
          <w:rFonts w:eastAsia="Times New Roman" w:cs="Times New Roman"/>
          <w:b/>
          <w:color w:val="FF6600"/>
        </w:rPr>
        <w:fldChar w:fldCharType="end"/>
      </w:r>
      <w:r w:rsidR="008F3749" w:rsidRPr="0067465C">
        <w:rPr>
          <w:rFonts w:eastAsia="Times New Roman" w:cs="Times New Roman"/>
          <w:b/>
          <w:color w:val="FF6600"/>
        </w:rPr>
        <w:t xml:space="preserve"> </w:t>
      </w:r>
      <w:r w:rsidR="008F3749">
        <w:rPr>
          <w:rFonts w:eastAsia="Times New Roman" w:cs="Times New Roman"/>
        </w:rPr>
        <w:t>(</w:t>
      </w:r>
      <w:r w:rsidR="00062602">
        <w:rPr>
          <w:rFonts w:eastAsia="Times New Roman" w:cs="Times New Roman"/>
        </w:rPr>
        <w:t>indécidable</w:t>
      </w:r>
      <w:r w:rsidR="008F3749" w:rsidRPr="008F3749">
        <w:rPr>
          <w:rFonts w:eastAsia="Times New Roman" w:cs="Times New Roman"/>
        </w:rPr>
        <w:t xml:space="preserve"> </w:t>
      </w:r>
      <w:hyperlink r:id="rId50" w:tooltip="ZFC" w:history="1">
        <w:r w:rsidR="008F3749" w:rsidRPr="008F3749">
          <w:rPr>
            <w:rFonts w:eastAsia="Times New Roman" w:cs="Times New Roman"/>
          </w:rPr>
          <w:t>ZFC</w:t>
        </w:r>
      </w:hyperlink>
      <w:r w:rsidR="008F3749">
        <w:rPr>
          <w:rFonts w:eastAsia="Times New Roman" w:cs="Times New Roman"/>
        </w:rPr>
        <w:t>)</w:t>
      </w:r>
    </w:p>
    <w:p w14:paraId="1DE4D649" w14:textId="77777777" w:rsidR="00DE4819" w:rsidRDefault="00DE4819" w:rsidP="00DE4819">
      <w:pPr>
        <w:spacing w:before="100" w:beforeAutospacing="1" w:after="100" w:afterAutospacing="1"/>
        <w:rPr>
          <w:rFonts w:eastAsia="Times New Roman" w:cs="Times New Roman"/>
        </w:rPr>
      </w:pPr>
      <w:r w:rsidRPr="00DE4819">
        <w:rPr>
          <w:rFonts w:eastAsia="Times New Roman" w:cs="Times New Roman"/>
        </w:rPr>
        <w:t xml:space="preserve">Le </w:t>
      </w:r>
      <w:hyperlink r:id="rId51" w:tooltip="Cardinal d'un ensemble" w:history="1">
        <w:r w:rsidRPr="00DE4819">
          <w:rPr>
            <w:rFonts w:eastAsia="Times New Roman" w:cs="Times New Roman"/>
          </w:rPr>
          <w:t>cardinal</w:t>
        </w:r>
      </w:hyperlink>
      <w:r w:rsidRPr="00DE4819">
        <w:rPr>
          <w:rFonts w:eastAsia="Times New Roman" w:cs="Times New Roman"/>
        </w:rPr>
        <w:t xml:space="preserve"> du dénombrable est noté </w:t>
      </w:r>
      <w:r>
        <w:rPr>
          <w:rFonts w:eastAsia="Times New Roman" w:cs="Times New Roman"/>
        </w:rPr>
        <w:t xml:space="preserve"> </w:t>
      </w:r>
      <w:hyperlink r:id="rId52" w:tooltip="Aleph-zéro" w:history="1">
        <w:r w:rsidRPr="00062602">
          <w:rPr>
            <w:rFonts w:eastAsia="Times New Roman" w:cs="Times New Roman"/>
            <w:b/>
            <w:color w:val="008000"/>
          </w:rPr>
          <w:t>aleph-zéro</w:t>
        </w:r>
      </w:hyperlink>
      <w:r w:rsidRPr="00DE4819">
        <w:rPr>
          <w:rFonts w:eastAsia="Times New Roman" w:cs="Times New Roman"/>
        </w:rPr>
        <w:t>. Le cardinal qui suit immédiatement</w:t>
      </w:r>
      <w:r>
        <w:rPr>
          <w:rFonts w:eastAsia="Times New Roman" w:cs="Times New Roman"/>
        </w:rPr>
        <w:t xml:space="preserve"> </w:t>
      </w:r>
      <w:r w:rsidRPr="00DE4819">
        <w:rPr>
          <w:rFonts w:eastAsia="Times New Roman" w:cs="Times New Roman"/>
        </w:rPr>
        <w:t xml:space="preserve">est noté </w:t>
      </w:r>
      <w:r w:rsidRPr="00DE4819">
        <w:rPr>
          <w:rFonts w:eastAsia="Times New Roman" w:cs="Times New Roman"/>
        </w:rPr>
        <w:fldChar w:fldCharType="begin"/>
      </w:r>
      <w:r w:rsidRPr="00DE4819">
        <w:rPr>
          <w:rFonts w:eastAsia="Times New Roman" w:cs="Times New Roman"/>
        </w:rPr>
        <w:instrText xml:space="preserve"> HYPERLINK "https://fr.wikipedia.org/wiki/Aleph-z%C3%A9ro" \o "Aleph-zéro" </w:instrText>
      </w:r>
      <w:r w:rsidRPr="00DE4819">
        <w:rPr>
          <w:rFonts w:eastAsia="Times New Roman" w:cs="Times New Roman"/>
        </w:rPr>
        <w:fldChar w:fldCharType="separate"/>
      </w:r>
      <w:r w:rsidRPr="00062602">
        <w:rPr>
          <w:rFonts w:eastAsia="Times New Roman" w:cs="Times New Roman"/>
          <w:b/>
          <w:color w:val="008000"/>
        </w:rPr>
        <w:t>aleph-1</w:t>
      </w:r>
      <w:r>
        <w:rPr>
          <w:rFonts w:eastAsia="Times New Roman" w:cs="Times New Roman"/>
        </w:rPr>
        <w:t>.</w:t>
      </w:r>
    </w:p>
    <w:p w14:paraId="294C34D4" w14:textId="465B133B" w:rsidR="00DE4819" w:rsidRDefault="00DE4819" w:rsidP="00DE4819">
      <w:pPr>
        <w:spacing w:before="100" w:beforeAutospacing="1" w:after="100" w:afterAutospacing="1"/>
        <w:rPr>
          <w:rFonts w:eastAsia="Times New Roman" w:cs="Times New Roman"/>
        </w:rPr>
      </w:pPr>
      <w:r w:rsidRPr="00DE4819"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proofErr w:type="gramStart"/>
      <w:r w:rsidRPr="00DE4819">
        <w:rPr>
          <w:rFonts w:eastAsia="Times New Roman" w:cs="Times New Roman"/>
        </w:rPr>
        <w:t>cardinal</w:t>
      </w:r>
      <w:proofErr w:type="gramEnd"/>
      <w:r w:rsidRPr="00DE4819">
        <w:rPr>
          <w:rFonts w:eastAsia="Times New Roman" w:cs="Times New Roman"/>
        </w:rPr>
        <w:t xml:space="preserve"> de </w:t>
      </w:r>
      <w:r>
        <w:rPr>
          <w:rFonts w:eastAsia="Times New Roman" w:cs="Times New Roman"/>
        </w:rPr>
        <w:t xml:space="preserve">R = </w:t>
      </w:r>
      <w:r w:rsidRPr="00DE4819">
        <w:rPr>
          <w:rFonts w:eastAsia="Times New Roman" w:cs="Times New Roman"/>
        </w:rPr>
        <w:t>celui de l'</w:t>
      </w:r>
      <w:hyperlink r:id="rId53" w:tooltip="Ensemble des parties" w:history="1">
        <w:r w:rsidRPr="00DE4819">
          <w:rPr>
            <w:rFonts w:eastAsia="Times New Roman" w:cs="Times New Roman"/>
          </w:rPr>
          <w:t>ensemble des parties</w:t>
        </w:r>
      </w:hyperlink>
      <w:r w:rsidRPr="00DE4819">
        <w:rPr>
          <w:rFonts w:eastAsia="Times New Roman" w:cs="Times New Roman"/>
        </w:rPr>
        <w:t xml:space="preserve"> de</w:t>
      </w:r>
      <w:r>
        <w:rPr>
          <w:rFonts w:eastAsia="Times New Roman" w:cs="Times New Roman"/>
        </w:rPr>
        <w:t xml:space="preserve"> N</w:t>
      </w:r>
      <w:r w:rsidRPr="00DE481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=</w:t>
      </w:r>
      <w:r w:rsidRPr="00062602">
        <w:rPr>
          <w:rFonts w:eastAsia="Times New Roman" w:cs="Times New Roman"/>
          <w:b/>
          <w:color w:val="008000"/>
        </w:rPr>
        <w:t>2</w:t>
      </w:r>
      <w:hyperlink r:id="rId54" w:tooltip="Aleph-zéro" w:history="1">
        <w:r w:rsidRPr="00062602">
          <w:rPr>
            <w:rFonts w:eastAsia="Times New Roman" w:cs="Times New Roman"/>
            <w:b/>
            <w:color w:val="008000"/>
            <w:vertAlign w:val="superscript"/>
          </w:rPr>
          <w:t>aleph-zéro</w:t>
        </w:r>
      </w:hyperlink>
      <w:r>
        <w:rPr>
          <w:rFonts w:eastAsia="Times New Roman" w:cs="Times New Roman"/>
        </w:rPr>
        <w:t>.</w:t>
      </w:r>
    </w:p>
    <w:p w14:paraId="41726176" w14:textId="62AF8D72" w:rsidR="00DE4819" w:rsidRPr="00062602" w:rsidRDefault="00DE4819" w:rsidP="00DE4819">
      <w:pPr>
        <w:spacing w:before="100" w:beforeAutospacing="1" w:after="100" w:afterAutospacing="1"/>
        <w:rPr>
          <w:rFonts w:eastAsia="Times New Roman" w:cs="Times New Roman"/>
          <w:b/>
          <w:color w:val="008000"/>
        </w:rPr>
      </w:pPr>
      <w:proofErr w:type="gramStart"/>
      <w:r w:rsidRPr="00062602">
        <w:rPr>
          <w:rFonts w:eastAsia="Times New Roman" w:cs="Times New Roman"/>
          <w:b/>
          <w:color w:val="008000"/>
        </w:rPr>
        <w:t>hypothèse</w:t>
      </w:r>
      <w:proofErr w:type="gramEnd"/>
      <w:r w:rsidRPr="00062602">
        <w:rPr>
          <w:rFonts w:eastAsia="Times New Roman" w:cs="Times New Roman"/>
          <w:b/>
          <w:color w:val="008000"/>
        </w:rPr>
        <w:t xml:space="preserve"> du continu : aleph-1 =2</w:t>
      </w:r>
      <w:hyperlink r:id="rId55" w:tooltip="Aleph-zéro" w:history="1">
        <w:r w:rsidRPr="00062602">
          <w:rPr>
            <w:rFonts w:eastAsia="Times New Roman" w:cs="Times New Roman"/>
            <w:b/>
            <w:color w:val="008000"/>
            <w:vertAlign w:val="superscript"/>
          </w:rPr>
          <w:t>aleph-zéro</w:t>
        </w:r>
      </w:hyperlink>
      <w:r w:rsidRPr="00062602">
        <w:rPr>
          <w:rFonts w:eastAsia="Times New Roman" w:cs="Times New Roman"/>
          <w:b/>
          <w:color w:val="008000"/>
        </w:rPr>
        <w:t>.</w:t>
      </w:r>
    </w:p>
    <w:p w14:paraId="42BF23C3" w14:textId="7168A0BD" w:rsidR="00DE4819" w:rsidRPr="00DE4819" w:rsidRDefault="00DE4819" w:rsidP="00DE481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proofErr w:type="gramStart"/>
      <w:r w:rsidRPr="00DE4819">
        <w:rPr>
          <w:rFonts w:eastAsia="Times New Roman" w:cs="Times New Roman"/>
        </w:rPr>
        <w:t>il</w:t>
      </w:r>
      <w:proofErr w:type="gramEnd"/>
      <w:r w:rsidRPr="00DE4819">
        <w:rPr>
          <w:rFonts w:eastAsia="Times New Roman" w:cs="Times New Roman"/>
        </w:rPr>
        <w:t xml:space="preserve"> n'existe pas de cardina</w:t>
      </w:r>
      <w:r>
        <w:rPr>
          <w:rFonts w:eastAsia="Times New Roman" w:cs="Times New Roman"/>
        </w:rPr>
        <w:t xml:space="preserve">l </w:t>
      </w:r>
      <w:r w:rsidRPr="00DE4819">
        <w:rPr>
          <w:rFonts w:eastAsia="Times New Roman" w:cs="Times New Roman"/>
        </w:rPr>
        <w:t>entre celui du dénombrable et celui du continu</w:t>
      </w:r>
      <w:r>
        <w:rPr>
          <w:rFonts w:eastAsia="Times New Roman" w:cs="Times New Roman"/>
        </w:rPr>
        <w:t>)</w:t>
      </w:r>
    </w:p>
    <w:p w14:paraId="7A90D334" w14:textId="0F7F17DA" w:rsidR="008F3749" w:rsidRDefault="008F3749" w:rsidP="008F374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22383828" w14:textId="123F546F" w:rsidR="002420F0" w:rsidRPr="00B305B2" w:rsidRDefault="00B305B2" w:rsidP="002420F0">
      <w:pPr>
        <w:spacing w:before="100" w:beforeAutospacing="1" w:after="100" w:afterAutospacing="1"/>
        <w:rPr>
          <w:rFonts w:eastAsia="Times New Roman" w:cs="Times New Roman"/>
          <w:b/>
        </w:rPr>
      </w:pPr>
      <w:r w:rsidRPr="00B305B2">
        <w:rPr>
          <w:rFonts w:eastAsia="Times New Roman" w:cs="Times New Roman"/>
          <w:b/>
        </w:rPr>
        <w:t>S</w:t>
      </w:r>
      <w:r w:rsidR="00062602" w:rsidRPr="00B305B2">
        <w:rPr>
          <w:rFonts w:eastAsia="Times New Roman" w:cs="Times New Roman"/>
          <w:b/>
        </w:rPr>
        <w:t xml:space="preserve">econd théorème de Gödel </w:t>
      </w:r>
    </w:p>
    <w:p w14:paraId="6D650ADB" w14:textId="443601C4" w:rsidR="002420F0" w:rsidRPr="002420F0" w:rsidRDefault="002420F0" w:rsidP="002420F0">
      <w:pPr>
        <w:spacing w:before="100" w:beforeAutospacing="1" w:after="100" w:afterAutospacing="1"/>
        <w:rPr>
          <w:rFonts w:eastAsia="Times New Roman" w:cs="Times New Roman"/>
        </w:rPr>
      </w:pPr>
      <w:r w:rsidRPr="002420F0">
        <w:rPr>
          <w:rFonts w:eastAsia="Times New Roman" w:cs="Times New Roman"/>
        </w:rPr>
        <w:t xml:space="preserve">Le </w:t>
      </w:r>
      <w:r w:rsidRPr="00DE4819">
        <w:rPr>
          <w:rFonts w:eastAsia="Times New Roman" w:cs="Times New Roman"/>
        </w:rPr>
        <w:t xml:space="preserve">second théorème </w:t>
      </w:r>
      <w:r w:rsidRPr="002420F0">
        <w:rPr>
          <w:rFonts w:eastAsia="Times New Roman" w:cs="Times New Roman"/>
        </w:rPr>
        <w:t xml:space="preserve">traite le problème des preuves de cohérence d'une théorie : une théorie est </w:t>
      </w:r>
      <w:hyperlink r:id="rId56" w:tooltip="Cohérence (logique)" w:history="1">
        <w:r w:rsidRPr="002420F0">
          <w:rPr>
            <w:rFonts w:eastAsia="Times New Roman" w:cs="Times New Roman"/>
          </w:rPr>
          <w:t>cohérente</w:t>
        </w:r>
      </w:hyperlink>
      <w:r w:rsidRPr="002420F0">
        <w:rPr>
          <w:rFonts w:eastAsia="Times New Roman" w:cs="Times New Roman"/>
        </w:rPr>
        <w:t xml:space="preserve"> s'il existe des énoncés qui n'y sont pas démontrables ; par exemple on exprime souvent la cohérence de l'arithmétique par le fait que l'énoncé 0 = 1 n'y est pas démontrable. Sous des hypothèses à peine plus fortes que celles du premier théorème on peut construire un énoncé exprimant la cohérence d'une théorie dans le langage de celle-ci. Le second théorème affirme alors que si la théorie est cohérente cet énoncé ne peut pas en être conséquence, ce que l'on peut résumer par : « une théorie cohérente ne démontre pas sa propre cohérence ».</w:t>
      </w:r>
    </w:p>
    <w:p w14:paraId="4EC8D337" w14:textId="0495BDB7" w:rsidR="00BA4089" w:rsidRDefault="00BA4089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E70ECF6" w14:textId="77777777" w:rsidR="00596710" w:rsidRPr="00596710" w:rsidRDefault="00770653" w:rsidP="00BA4089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b/>
          <w:color w:val="FF6600"/>
          <w:sz w:val="22"/>
          <w:szCs w:val="22"/>
        </w:rPr>
      </w:pPr>
      <w:r w:rsidRPr="00596710">
        <w:rPr>
          <w:rFonts w:ascii="–=yWˇ" w:hAnsi="–=yWˇ" w:cs="–=yWˇ"/>
          <w:b/>
          <w:color w:val="FF6600"/>
          <w:sz w:val="22"/>
          <w:szCs w:val="22"/>
        </w:rPr>
        <w:t>Ensemble</w:t>
      </w:r>
      <w:r w:rsidR="00596710" w:rsidRPr="00596710">
        <w:rPr>
          <w:rFonts w:ascii="–=yWˇ" w:hAnsi="–=yWˇ" w:cs="–=yWˇ"/>
          <w:b/>
          <w:color w:val="FF6600"/>
          <w:sz w:val="22"/>
          <w:szCs w:val="22"/>
        </w:rPr>
        <w:t>s</w:t>
      </w:r>
    </w:p>
    <w:p w14:paraId="216B5975" w14:textId="5D3F73F4" w:rsidR="00770653" w:rsidRDefault="00770653" w:rsidP="00BA4089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sz w:val="22"/>
          <w:szCs w:val="22"/>
        </w:rPr>
        <w:t xml:space="preserve"> </w:t>
      </w:r>
    </w:p>
    <w:p w14:paraId="5AB880C3" w14:textId="35118680" w:rsidR="00BA4089" w:rsidRDefault="00BA4089" w:rsidP="00BA4089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sz w:val="22"/>
          <w:szCs w:val="22"/>
        </w:rPr>
        <w:t xml:space="preserve">À la fin du </w:t>
      </w:r>
      <w:proofErr w:type="spellStart"/>
      <w:r>
        <w:rPr>
          <w:rFonts w:ascii="–=yWˇ" w:hAnsi="–=yWˇ" w:cs="–=yWˇ"/>
          <w:sz w:val="22"/>
          <w:szCs w:val="22"/>
        </w:rPr>
        <w:t>XIXè</w:t>
      </w:r>
      <w:proofErr w:type="spellEnd"/>
      <w:r>
        <w:rPr>
          <w:rFonts w:ascii="–=yWˇ" w:hAnsi="–=yWˇ" w:cs="–=yWˇ"/>
          <w:sz w:val="22"/>
          <w:szCs w:val="22"/>
        </w:rPr>
        <w:t>, la notion d’ensemble semble capable d’unifier les</w:t>
      </w:r>
      <w:r w:rsidR="00770653">
        <w:rPr>
          <w:rFonts w:ascii="–=yWˇ" w:hAnsi="–=yWˇ" w:cs="–=yWˇ"/>
          <w:sz w:val="22"/>
          <w:szCs w:val="22"/>
        </w:rPr>
        <w:t xml:space="preserve"> </w:t>
      </w:r>
      <w:r>
        <w:rPr>
          <w:rFonts w:ascii="–=yWˇ" w:hAnsi="–=yWˇ" w:cs="–=yWˇ"/>
          <w:sz w:val="22"/>
          <w:szCs w:val="22"/>
        </w:rPr>
        <w:t>Mathématiques : candidat  pour un langage universel   exprimant  la logique commune à toutes les mathématiques (et au</w:t>
      </w:r>
      <w:r w:rsidR="00B305B2">
        <w:rPr>
          <w:rFonts w:ascii="–=yWˇ" w:hAnsi="–=yWˇ" w:cs="–=yWˇ"/>
          <w:sz w:val="22"/>
          <w:szCs w:val="22"/>
        </w:rPr>
        <w:t>t</w:t>
      </w:r>
      <w:r>
        <w:rPr>
          <w:rFonts w:ascii="–=yWˇ" w:hAnsi="–=yWˇ" w:cs="–=yWˇ"/>
          <w:sz w:val="22"/>
          <w:szCs w:val="22"/>
        </w:rPr>
        <w:t>res </w:t>
      </w:r>
      <w:r w:rsidR="00B305B2">
        <w:rPr>
          <w:rFonts w:ascii="–=yWˇ" w:hAnsi="–=yWˇ" w:cs="–=yWˇ"/>
          <w:sz w:val="22"/>
          <w:szCs w:val="22"/>
        </w:rPr>
        <w:t>disciplines</w:t>
      </w:r>
      <w:r>
        <w:rPr>
          <w:rFonts w:ascii="–=yWˇ" w:hAnsi="–=yWˇ" w:cs="–=yWˇ"/>
          <w:sz w:val="22"/>
          <w:szCs w:val="22"/>
        </w:rPr>
        <w:t xml:space="preserve">?) : une </w:t>
      </w:r>
      <w:r w:rsidR="00B305B2">
        <w:rPr>
          <w:rFonts w:ascii="–=yWˇ" w:hAnsi="–=yWˇ" w:cs="–=yWˇ"/>
          <w:sz w:val="22"/>
          <w:szCs w:val="22"/>
        </w:rPr>
        <w:t>« </w:t>
      </w:r>
      <w:r>
        <w:rPr>
          <w:rFonts w:ascii="–=yWˇ" w:hAnsi="–=yWˇ" w:cs="–=yWˇ"/>
          <w:sz w:val="23"/>
          <w:szCs w:val="23"/>
        </w:rPr>
        <w:t xml:space="preserve">mathesis </w:t>
      </w:r>
      <w:proofErr w:type="spellStart"/>
      <w:r>
        <w:rPr>
          <w:rFonts w:ascii="–=yWˇ" w:hAnsi="–=yWˇ" w:cs="–=yWˇ"/>
          <w:sz w:val="23"/>
          <w:szCs w:val="23"/>
        </w:rPr>
        <w:t>universalis</w:t>
      </w:r>
      <w:proofErr w:type="spellEnd"/>
      <w:r w:rsidR="00B305B2">
        <w:rPr>
          <w:rFonts w:ascii="–=yWˇ" w:hAnsi="–=yWˇ" w:cs="–=yWˇ"/>
          <w:sz w:val="22"/>
          <w:szCs w:val="22"/>
        </w:rPr>
        <w:t> »</w:t>
      </w:r>
      <w:r>
        <w:rPr>
          <w:rFonts w:ascii="–=yWˇ" w:hAnsi="–=yWˇ" w:cs="–=yWˇ"/>
          <w:sz w:val="22"/>
          <w:szCs w:val="22"/>
        </w:rPr>
        <w:t>.</w:t>
      </w:r>
    </w:p>
    <w:p w14:paraId="02B64791" w14:textId="2199C672" w:rsidR="00B04B14" w:rsidRPr="00B305B2" w:rsidRDefault="00035508" w:rsidP="00B305B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Georg Cantor</w:t>
      </w:r>
      <w:r w:rsidR="00B305B2">
        <w:rPr>
          <w:rFonts w:ascii="Times New Roman" w:hAnsi="Times New Roman" w:cs="Times New Roman"/>
          <w:sz w:val="22"/>
          <w:szCs w:val="22"/>
        </w:rPr>
        <w:t> :</w:t>
      </w:r>
      <w:r w:rsidR="000626D4">
        <w:rPr>
          <w:rFonts w:ascii="Times New Roman" w:hAnsi="Times New Roman" w:cs="Times New Roman"/>
          <w:sz w:val="22"/>
          <w:szCs w:val="22"/>
        </w:rPr>
        <w:t xml:space="preserve"> théorie « naïve » des ensembles</w:t>
      </w:r>
      <w:r w:rsidR="00B305B2">
        <w:rPr>
          <w:rFonts w:ascii="Times New Roman" w:hAnsi="Times New Roman" w:cs="Times New Roman"/>
          <w:sz w:val="22"/>
          <w:szCs w:val="22"/>
        </w:rPr>
        <w:t xml:space="preserve"> : </w:t>
      </w:r>
      <w:r w:rsidR="00B04B14" w:rsidRPr="00B04B14">
        <w:rPr>
          <w:rFonts w:ascii="Times New Roman" w:hAnsi="Times New Roman" w:cs="Times New Roman"/>
          <w:color w:val="0000FF"/>
          <w:sz w:val="22"/>
          <w:szCs w:val="22"/>
        </w:rPr>
        <w:t>Un ensemble est une co</w:t>
      </w:r>
      <w:r w:rsidR="00B04B14" w:rsidRPr="00B04B14">
        <w:rPr>
          <w:rFonts w:ascii="–=yWˇ" w:hAnsi="–=yWˇ" w:cs="–=yWˇ"/>
          <w:color w:val="0000FF"/>
          <w:sz w:val="22"/>
          <w:szCs w:val="22"/>
        </w:rPr>
        <w:t xml:space="preserve">llection d’individus appelés   </w:t>
      </w:r>
      <w:r w:rsidR="00B04B14" w:rsidRPr="00B04B14">
        <w:rPr>
          <w:rFonts w:ascii="Times New Roman" w:hAnsi="Times New Roman" w:cs="Times New Roman"/>
          <w:color w:val="0000FF"/>
          <w:sz w:val="22"/>
          <w:szCs w:val="22"/>
        </w:rPr>
        <w:t xml:space="preserve">« éléments ».  Il est entièrement caractérisée par ses éléments (peu </w:t>
      </w:r>
      <w:r w:rsidR="00B04B14" w:rsidRPr="00B04B14">
        <w:rPr>
          <w:rFonts w:ascii="–=yWˇ" w:hAnsi="–=yWˇ" w:cs="–=yWˇ"/>
          <w:color w:val="0000FF"/>
          <w:sz w:val="22"/>
          <w:szCs w:val="22"/>
        </w:rPr>
        <w:t xml:space="preserve"> importe l’ordre)</w:t>
      </w:r>
    </w:p>
    <w:p w14:paraId="25E448BD" w14:textId="6425A1B8" w:rsidR="00B04B14" w:rsidRPr="00B305B2" w:rsidRDefault="00B04B14" w:rsidP="00370728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b/>
          <w:sz w:val="22"/>
          <w:szCs w:val="22"/>
        </w:rPr>
      </w:pPr>
      <w:r w:rsidRPr="00B305B2">
        <w:rPr>
          <w:rFonts w:ascii="–=yWˇ" w:hAnsi="–=yWˇ" w:cs="–=yWˇ"/>
          <w:b/>
          <w:sz w:val="22"/>
          <w:szCs w:val="22"/>
        </w:rPr>
        <w:t>Opérations</w:t>
      </w:r>
    </w:p>
    <w:p w14:paraId="6894F0A1" w14:textId="627424D7" w:rsidR="00B04B14" w:rsidRDefault="00B04B14" w:rsidP="00D31532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 w:rsidRPr="00596710">
        <w:rPr>
          <w:rFonts w:ascii="–=yWˇ" w:hAnsi="–=yWˇ" w:cs="–=yWˇ"/>
          <w:b/>
          <w:sz w:val="22"/>
          <w:szCs w:val="22"/>
        </w:rPr>
        <w:t>Union </w:t>
      </w:r>
      <w:proofErr w:type="gramStart"/>
      <w:r>
        <w:rPr>
          <w:rFonts w:ascii="–=yWˇ" w:hAnsi="–=yWˇ" w:cs="–=yWˇ"/>
          <w:sz w:val="22"/>
          <w:szCs w:val="22"/>
        </w:rPr>
        <w:t xml:space="preserve">: </w:t>
      </w:r>
      <w:r w:rsidR="00D31532">
        <w:rPr>
          <w:rFonts w:ascii="–=yWˇ" w:hAnsi="–=yWˇ" w:cs="–=yWˇ"/>
          <w:sz w:val="22"/>
          <w:szCs w:val="22"/>
        </w:rPr>
        <w:t xml:space="preserve"> </w:t>
      </w:r>
      <w:r>
        <w:rPr>
          <w:rFonts w:ascii="–=yWˇ" w:hAnsi="–=yWˇ" w:cs="–=yWˇ"/>
          <w:sz w:val="22"/>
          <w:szCs w:val="22"/>
        </w:rPr>
        <w:t>«</w:t>
      </w:r>
      <w:proofErr w:type="gramEnd"/>
      <w:r>
        <w:rPr>
          <w:rFonts w:ascii="–=yWˇ" w:hAnsi="–=yWˇ" w:cs="–=yWˇ"/>
          <w:sz w:val="22"/>
          <w:szCs w:val="22"/>
        </w:rPr>
        <w:t xml:space="preserve"> A U B » = l’ensemble qui contient  à la fois tous ceux de A et tous ceux de B,  et aucun autre.</w:t>
      </w:r>
      <w:r w:rsidR="00D31532">
        <w:rPr>
          <w:rFonts w:ascii="–=yWˇ" w:hAnsi="–=yWˇ" w:cs="–=yWˇ"/>
          <w:sz w:val="22"/>
          <w:szCs w:val="22"/>
        </w:rPr>
        <w:t xml:space="preserve">  </w:t>
      </w:r>
      <w:r>
        <w:rPr>
          <w:rFonts w:ascii="–=yWˇ" w:hAnsi="–=yWˇ" w:cs="–=yWˇ"/>
          <w:sz w:val="22"/>
          <w:szCs w:val="22"/>
        </w:rPr>
        <w:t>(</w:t>
      </w:r>
      <w:proofErr w:type="gramStart"/>
      <w:r>
        <w:rPr>
          <w:rFonts w:ascii="–=yWˇ" w:hAnsi="–=yWˇ" w:cs="–=yWˇ"/>
          <w:sz w:val="22"/>
          <w:szCs w:val="22"/>
        </w:rPr>
        <w:t>somme</w:t>
      </w:r>
      <w:proofErr w:type="gramEnd"/>
      <w:r>
        <w:rPr>
          <w:rFonts w:ascii="–=yWˇ" w:hAnsi="–=yWˇ" w:cs="–=yWˇ"/>
          <w:sz w:val="22"/>
          <w:szCs w:val="22"/>
        </w:rPr>
        <w:t xml:space="preserve"> </w:t>
      </w:r>
      <w:r w:rsidR="00D31532">
        <w:rPr>
          <w:rFonts w:ascii="–=yWˇ" w:hAnsi="–=yWˇ" w:cs="–=yWˇ"/>
          <w:sz w:val="22"/>
          <w:szCs w:val="22"/>
        </w:rPr>
        <w:t xml:space="preserve">logique : être dans A </w:t>
      </w:r>
      <w:r w:rsidR="00D31532" w:rsidRPr="00D31532">
        <w:rPr>
          <w:rFonts w:ascii="–=yWˇ" w:hAnsi="–=yWˇ" w:cs="–=yWˇ"/>
          <w:color w:val="FF6600"/>
          <w:sz w:val="22"/>
          <w:szCs w:val="22"/>
        </w:rPr>
        <w:t xml:space="preserve">ou </w:t>
      </w:r>
      <w:r w:rsidR="00D31532">
        <w:rPr>
          <w:rFonts w:ascii="–=yWˇ" w:hAnsi="–=yWˇ" w:cs="–=yWˇ"/>
          <w:sz w:val="22"/>
          <w:szCs w:val="22"/>
        </w:rPr>
        <w:t>être dans B)</w:t>
      </w:r>
    </w:p>
    <w:p w14:paraId="50CCB4DA" w14:textId="77777777" w:rsidR="00D31532" w:rsidRDefault="00D31532" w:rsidP="00D31532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32142D0C" w14:textId="678FEC78" w:rsidR="000555E0" w:rsidRDefault="000555E0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 w:rsidRPr="00596710">
        <w:rPr>
          <w:rFonts w:ascii="–=yWˇ" w:hAnsi="–=yWˇ" w:cs="–=yWˇ"/>
          <w:b/>
          <w:sz w:val="22"/>
          <w:szCs w:val="22"/>
        </w:rPr>
        <w:t xml:space="preserve">Intersection  </w:t>
      </w:r>
      <w:r>
        <w:rPr>
          <w:rFonts w:ascii="–=yWˇ" w:hAnsi="–=yWˇ" w:cs="–=yWˇ"/>
          <w:sz w:val="22"/>
          <w:szCs w:val="22"/>
        </w:rPr>
        <w:t>« A ∩ B »  contient  les éléments communs à A et à B, et aucun autre.</w:t>
      </w:r>
    </w:p>
    <w:p w14:paraId="66ADB29A" w14:textId="1F3AA5C8" w:rsidR="000555E0" w:rsidRDefault="000555E0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proofErr w:type="gramStart"/>
      <w:r>
        <w:rPr>
          <w:rFonts w:ascii="–=yWˇ" w:hAnsi="–=yWˇ" w:cs="–=yWˇ"/>
          <w:sz w:val="22"/>
          <w:szCs w:val="22"/>
        </w:rPr>
        <w:t>( «</w:t>
      </w:r>
      <w:proofErr w:type="gramEnd"/>
      <w:r>
        <w:rPr>
          <w:rFonts w:ascii="–=yWˇ" w:hAnsi="–=yWˇ" w:cs="–=yWˇ"/>
          <w:sz w:val="22"/>
          <w:szCs w:val="22"/>
        </w:rPr>
        <w:t xml:space="preserve"> produit  logique» de  notions :  : être dans A </w:t>
      </w:r>
      <w:r>
        <w:rPr>
          <w:rFonts w:ascii="–=yWˇ" w:hAnsi="–=yWˇ" w:cs="–=yWˇ"/>
          <w:color w:val="FF6600"/>
          <w:sz w:val="22"/>
          <w:szCs w:val="22"/>
        </w:rPr>
        <w:t xml:space="preserve">et </w:t>
      </w:r>
      <w:r>
        <w:rPr>
          <w:rFonts w:ascii="–=yWˇ" w:hAnsi="–=yWˇ" w:cs="–=yWˇ"/>
          <w:sz w:val="22"/>
          <w:szCs w:val="22"/>
        </w:rPr>
        <w:t>être dans B)</w:t>
      </w:r>
    </w:p>
    <w:p w14:paraId="5B1D264D" w14:textId="290101F1" w:rsidR="000555E0" w:rsidRDefault="000555E0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41E3B398" w14:textId="77777777" w:rsidR="000555E0" w:rsidRDefault="000555E0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2EBC6987" w14:textId="77777777" w:rsidR="00596710" w:rsidRDefault="00596710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0D293670" w14:textId="15F73519" w:rsidR="00596710" w:rsidRDefault="00596710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noProof/>
          <w:sz w:val="22"/>
          <w:szCs w:val="22"/>
          <w:lang w:eastAsia="fr-FR"/>
        </w:rPr>
        <w:drawing>
          <wp:inline distT="0" distB="0" distL="0" distR="0" wp14:anchorId="02C383B1" wp14:editId="6E8AE6CB">
            <wp:extent cx="5756910" cy="2878455"/>
            <wp:effectExtent l="0" t="0" r="889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E7F3" w14:textId="77777777" w:rsidR="00596710" w:rsidRDefault="00596710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440D5554" w14:textId="47060EC1" w:rsidR="00596710" w:rsidRPr="00596710" w:rsidRDefault="00596710" w:rsidP="005967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–=yWˇ" w:hAnsi="–=yWˇ" w:cs="–=yWˇ"/>
          <w:sz w:val="22"/>
          <w:szCs w:val="22"/>
        </w:rPr>
        <w:t>(</w:t>
      </w:r>
      <w:proofErr w:type="gramStart"/>
      <w:r>
        <w:rPr>
          <w:rFonts w:ascii="–=yWˇ" w:hAnsi="–=yWˇ" w:cs="–=yWˇ"/>
          <w:sz w:val="22"/>
          <w:szCs w:val="22"/>
        </w:rPr>
        <w:t>merci</w:t>
      </w:r>
      <w:proofErr w:type="gramEnd"/>
      <w:r>
        <w:rPr>
          <w:rFonts w:ascii="–=yWˇ" w:hAnsi="–=yWˇ" w:cs="–=yWˇ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Julien Bernard, </w:t>
      </w:r>
      <w:r>
        <w:rPr>
          <w:rFonts w:ascii="Times New Roman" w:hAnsi="Times New Roman" w:cs="Times New Roman"/>
          <w:color w:val="0000FF"/>
          <w:sz w:val="28"/>
          <w:szCs w:val="28"/>
        </w:rPr>
        <w:t>www.philo-bernard.fr</w:t>
      </w:r>
      <w:r>
        <w:rPr>
          <w:rFonts w:ascii="Times New Roman" w:hAnsi="Times New Roman" w:cs="Times New Roman"/>
          <w:color w:val="000000"/>
        </w:rPr>
        <w:t xml:space="preserve"> )</w:t>
      </w:r>
    </w:p>
    <w:p w14:paraId="576DA390" w14:textId="77777777" w:rsidR="000555E0" w:rsidRDefault="000555E0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26B4464E" w14:textId="235EB5D8" w:rsidR="00FC1787" w:rsidRDefault="00B305B2" w:rsidP="00FC1787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b/>
          <w:sz w:val="22"/>
          <w:szCs w:val="22"/>
        </w:rPr>
        <w:t xml:space="preserve">- </w:t>
      </w:r>
      <w:r w:rsidR="00FC1787" w:rsidRPr="00183E14">
        <w:rPr>
          <w:rFonts w:ascii="–=yWˇ" w:hAnsi="–=yWˇ" w:cs="–=yWˇ"/>
          <w:b/>
          <w:sz w:val="22"/>
          <w:szCs w:val="22"/>
        </w:rPr>
        <w:t>Inclusion </w:t>
      </w:r>
      <w:r w:rsidR="00FC1787">
        <w:rPr>
          <w:rFonts w:ascii="–=yWˇ" w:hAnsi="–=yWˇ" w:cs="–=yWˇ"/>
          <w:sz w:val="22"/>
          <w:szCs w:val="22"/>
        </w:rPr>
        <w:t>: implication</w:t>
      </w:r>
    </w:p>
    <w:p w14:paraId="1B7DD7DE" w14:textId="0372DC51" w:rsidR="00596710" w:rsidRDefault="00B305B2" w:rsidP="00055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F82BE"/>
          <w:sz w:val="26"/>
          <w:szCs w:val="26"/>
        </w:rPr>
      </w:pPr>
      <w:r>
        <w:rPr>
          <w:rFonts w:ascii="Times New Roman" w:hAnsi="Times New Roman" w:cs="Times New Roman"/>
          <w:color w:val="4F82BE"/>
          <w:sz w:val="26"/>
          <w:szCs w:val="26"/>
        </w:rPr>
        <w:t xml:space="preserve">- </w:t>
      </w:r>
      <w:r w:rsidR="00596710">
        <w:rPr>
          <w:rFonts w:ascii="Times New Roman" w:hAnsi="Times New Roman" w:cs="Times New Roman"/>
          <w:color w:val="4F82BE"/>
          <w:sz w:val="26"/>
          <w:szCs w:val="26"/>
        </w:rPr>
        <w:t xml:space="preserve">Ensemble vide </w:t>
      </w:r>
    </w:p>
    <w:p w14:paraId="04179D31" w14:textId="687AAF6B" w:rsidR="00A37634" w:rsidRDefault="00B305B2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sz w:val="22"/>
          <w:szCs w:val="22"/>
        </w:rPr>
        <w:t xml:space="preserve">- </w:t>
      </w:r>
      <w:r w:rsidR="00A37634">
        <w:rPr>
          <w:rFonts w:ascii="–=yWˇ" w:hAnsi="–=yWˇ" w:cs="–=yWˇ"/>
          <w:sz w:val="22"/>
          <w:szCs w:val="22"/>
        </w:rPr>
        <w:t xml:space="preserve">complémentarité. : </w:t>
      </w:r>
      <w:proofErr w:type="gramStart"/>
      <w:r w:rsidR="00A37634">
        <w:rPr>
          <w:rFonts w:ascii="–=yWˇ" w:hAnsi="–=yWˇ" w:cs="–=yWˇ"/>
          <w:sz w:val="22"/>
          <w:szCs w:val="22"/>
        </w:rPr>
        <w:t>négation</w:t>
      </w:r>
      <w:proofErr w:type="gramEnd"/>
    </w:p>
    <w:p w14:paraId="11326AA7" w14:textId="45A88B37" w:rsidR="00C56F42" w:rsidRDefault="00B305B2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sz w:val="22"/>
          <w:szCs w:val="22"/>
        </w:rPr>
        <w:t xml:space="preserve">- </w:t>
      </w:r>
      <w:r w:rsidR="00B8613E">
        <w:rPr>
          <w:rFonts w:ascii="–=yWˇ" w:hAnsi="–=yWˇ" w:cs="–=yWˇ"/>
          <w:sz w:val="22"/>
          <w:szCs w:val="22"/>
        </w:rPr>
        <w:t>produits d’ensembles, fonctions…</w:t>
      </w:r>
    </w:p>
    <w:p w14:paraId="2022822E" w14:textId="77777777" w:rsidR="00B8613E" w:rsidRDefault="00B8613E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66E8D0D6" w14:textId="77777777" w:rsidR="00B8613E" w:rsidRDefault="00B8613E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178976C6" w14:textId="4A9EDFF2" w:rsidR="00C56F42" w:rsidRPr="00FC1787" w:rsidRDefault="00C56F42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b/>
          <w:sz w:val="22"/>
          <w:szCs w:val="22"/>
        </w:rPr>
      </w:pPr>
      <w:r w:rsidRPr="00FC1787">
        <w:rPr>
          <w:rFonts w:ascii="–=yWˇ" w:hAnsi="–=yWˇ" w:cs="–=yWˇ"/>
          <w:b/>
          <w:sz w:val="22"/>
          <w:szCs w:val="22"/>
        </w:rPr>
        <w:t xml:space="preserve">Lois </w:t>
      </w:r>
      <w:r w:rsidR="00FC1787" w:rsidRPr="00FC1787">
        <w:rPr>
          <w:rFonts w:ascii="–=yWˇ" w:hAnsi="–=yWˇ" w:cs="–=yWˇ"/>
          <w:b/>
          <w:sz w:val="22"/>
          <w:szCs w:val="22"/>
        </w:rPr>
        <w:t>ensemblistes</w:t>
      </w:r>
    </w:p>
    <w:p w14:paraId="0F9E5396" w14:textId="77777777" w:rsidR="00C56F42" w:rsidRDefault="00C56F42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466AFB2B" w14:textId="77777777" w:rsidR="00C56F42" w:rsidRDefault="00C56F42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33D52061" w14:textId="77777777" w:rsidR="00127E75" w:rsidRDefault="00127E75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1247F7FE" w14:textId="77777777" w:rsidR="00127E75" w:rsidRDefault="00127E75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782B7881" w14:textId="77777777" w:rsidR="00127E75" w:rsidRDefault="00127E75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36BAE280" w14:textId="76D82E51" w:rsidR="00127E75" w:rsidRDefault="00127E75" w:rsidP="000555E0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noProof/>
          <w:sz w:val="22"/>
          <w:szCs w:val="22"/>
          <w:lang w:eastAsia="fr-FR"/>
        </w:rPr>
        <w:drawing>
          <wp:inline distT="0" distB="0" distL="0" distR="0" wp14:anchorId="2D90CC20" wp14:editId="4DCE9DAE">
            <wp:extent cx="5756910" cy="3042734"/>
            <wp:effectExtent l="0" t="0" r="8890" b="571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4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2E42A" w14:textId="77777777" w:rsidR="00D31532" w:rsidRDefault="00D31532" w:rsidP="00D31532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4C021B82" w14:textId="77777777" w:rsidR="00FC1787" w:rsidRDefault="00FC1787" w:rsidP="00D31532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07E626D7" w14:textId="1CB475DA" w:rsidR="00FC1787" w:rsidRDefault="00FC1787" w:rsidP="00D31532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noProof/>
          <w:sz w:val="22"/>
          <w:szCs w:val="22"/>
          <w:lang w:eastAsia="fr-FR"/>
        </w:rPr>
        <w:drawing>
          <wp:inline distT="0" distB="0" distL="0" distR="0" wp14:anchorId="49E3CF6F" wp14:editId="12F78519">
            <wp:extent cx="5756910" cy="4310730"/>
            <wp:effectExtent l="0" t="0" r="8890" b="762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2F63" w14:textId="77777777" w:rsidR="00370728" w:rsidRDefault="00370728" w:rsidP="00370728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sz w:val="22"/>
          <w:szCs w:val="22"/>
        </w:rPr>
        <w:t>Une vingtaine d’années plus tard,  paradoxes !</w:t>
      </w:r>
    </w:p>
    <w:p w14:paraId="7E116ECF" w14:textId="77777777" w:rsidR="00370728" w:rsidRDefault="00370728" w:rsidP="00370728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 w:rsidRPr="00370728">
        <w:rPr>
          <w:rFonts w:ascii="–=yWˇ" w:hAnsi="–=yWˇ" w:cs="–=yWˇ"/>
          <w:sz w:val="22"/>
          <w:szCs w:val="22"/>
        </w:rPr>
        <w:sym w:font="Wingdings" w:char="F0E0"/>
      </w:r>
      <w:r>
        <w:rPr>
          <w:rFonts w:ascii="–=yWˇ" w:hAnsi="–=yWˇ" w:cs="–=yWˇ"/>
          <w:sz w:val="22"/>
          <w:szCs w:val="22"/>
        </w:rPr>
        <w:t xml:space="preserve"> </w:t>
      </w:r>
      <w:proofErr w:type="gramStart"/>
      <w:r>
        <w:rPr>
          <w:rFonts w:ascii="–=yWˇ" w:hAnsi="–=yWˇ" w:cs="–=yWˇ"/>
          <w:sz w:val="22"/>
          <w:szCs w:val="22"/>
        </w:rPr>
        <w:t>grande</w:t>
      </w:r>
      <w:proofErr w:type="gramEnd"/>
      <w:r>
        <w:rPr>
          <w:rFonts w:ascii="–=yWˇ" w:hAnsi="–=yWˇ" w:cs="–=yWˇ"/>
          <w:sz w:val="22"/>
          <w:szCs w:val="22"/>
        </w:rPr>
        <w:t xml:space="preserve"> crise  des mathématiques (dont nous ne sommes pas encore sortis ?)</w:t>
      </w:r>
    </w:p>
    <w:p w14:paraId="6BCF3D61" w14:textId="77777777" w:rsidR="00370728" w:rsidRDefault="00370728" w:rsidP="00370728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</w:p>
    <w:p w14:paraId="799F0482" w14:textId="03CF17BD" w:rsidR="00370728" w:rsidRPr="00113A04" w:rsidRDefault="00370728" w:rsidP="00370728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370728">
        <w:rPr>
          <w:rFonts w:ascii="–=yWˇ" w:hAnsi="–=yWˇ" w:cs="–=yWˇ"/>
          <w:sz w:val="22"/>
          <w:szCs w:val="22"/>
        </w:rPr>
        <w:sym w:font="Wingdings" w:char="F0E0"/>
      </w:r>
      <w:r>
        <w:rPr>
          <w:rFonts w:ascii="–=yWˇ" w:hAnsi="–=yWˇ" w:cs="–=yWˇ"/>
          <w:sz w:val="22"/>
          <w:szCs w:val="22"/>
        </w:rPr>
        <w:t xml:space="preserve"> </w:t>
      </w:r>
      <w:proofErr w:type="gramStart"/>
      <w:r>
        <w:rPr>
          <w:rFonts w:ascii="–=yWˇ" w:hAnsi="–=yWˇ" w:cs="–=yWˇ"/>
          <w:sz w:val="22"/>
          <w:szCs w:val="22"/>
        </w:rPr>
        <w:t>débat</w:t>
      </w:r>
      <w:proofErr w:type="gramEnd"/>
      <w:r>
        <w:rPr>
          <w:rFonts w:ascii="–=yWˇ" w:hAnsi="–=yWˇ" w:cs="–=yWˇ"/>
          <w:sz w:val="22"/>
          <w:szCs w:val="22"/>
        </w:rPr>
        <w:t xml:space="preserve"> sur la nature des mathématiques et de ses rapports avec les sciences de la nature. </w:t>
      </w:r>
    </w:p>
    <w:p w14:paraId="78363EB4" w14:textId="58547EC5" w:rsidR="00370728" w:rsidRDefault="00370728" w:rsidP="00370728">
      <w:pPr>
        <w:spacing w:before="100" w:beforeAutospacing="1" w:after="100" w:afterAutospacing="1"/>
        <w:rPr>
          <w:rFonts w:eastAsia="Times New Roman" w:cs="Times New Roman"/>
        </w:rPr>
      </w:pPr>
    </w:p>
    <w:p w14:paraId="388B1C15" w14:textId="77777777" w:rsidR="00576937" w:rsidRDefault="00576937" w:rsidP="00576937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Réalisme (platonicien) : réalité mathématique </w:t>
      </w:r>
      <w:r>
        <w:rPr>
          <w:rFonts w:ascii="–=yWˇ" w:hAnsi="–=yWˇ" w:cs="–=yWˇ"/>
          <w:sz w:val="22"/>
          <w:szCs w:val="22"/>
        </w:rPr>
        <w:t xml:space="preserve">indépendante de l’esprit humain </w:t>
      </w:r>
    </w:p>
    <w:p w14:paraId="06C69DD0" w14:textId="77777777" w:rsidR="00576937" w:rsidRDefault="00576937" w:rsidP="00576937">
      <w:pPr>
        <w:widowControl w:val="0"/>
        <w:autoSpaceDE w:val="0"/>
        <w:autoSpaceDN w:val="0"/>
        <w:adjustRightInd w:val="0"/>
        <w:spacing w:after="0"/>
        <w:rPr>
          <w:rFonts w:ascii="–=yWˇ" w:hAnsi="–=yWˇ" w:cs="–=yWˇ"/>
          <w:sz w:val="22"/>
          <w:szCs w:val="22"/>
        </w:rPr>
      </w:pPr>
      <w:r>
        <w:rPr>
          <w:rFonts w:ascii="–=yWˇ" w:hAnsi="–=yWˇ" w:cs="–=yWˇ"/>
          <w:sz w:val="22"/>
          <w:szCs w:val="22"/>
        </w:rPr>
        <w:t>Intuitionnisme : les mathématiques  sont des constructions de l’esprit humain ;  n’ont de sens que dans leur rapport aux sciences de la nature.</w:t>
      </w:r>
    </w:p>
    <w:p w14:paraId="0B1F94BF" w14:textId="788C1D3F" w:rsidR="00576937" w:rsidRPr="00113A04" w:rsidRDefault="00576937" w:rsidP="0057693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>
        <w:rPr>
          <w:rFonts w:ascii="–=yWˇ" w:hAnsi="–=yWˇ" w:cs="–=yWˇ"/>
          <w:sz w:val="22"/>
          <w:szCs w:val="22"/>
        </w:rPr>
        <w:t>Formalisme : ne prend pas partie sur le statut ontologique des entités mathématiques (</w:t>
      </w:r>
      <w:r>
        <w:rPr>
          <w:rFonts w:ascii="–=yWˇ" w:hAnsi="–=yWˇ" w:cs="–=yWˇ"/>
          <w:sz w:val="23"/>
          <w:szCs w:val="23"/>
        </w:rPr>
        <w:t>méthode</w:t>
      </w:r>
      <w:r>
        <w:rPr>
          <w:rFonts w:ascii="–=yWˇ" w:hAnsi="–=yWˇ" w:cs="–=yWˇ"/>
          <w:sz w:val="22"/>
          <w:szCs w:val="22"/>
        </w:rPr>
        <w:t xml:space="preserve">, </w:t>
      </w:r>
      <w:bookmarkStart w:id="0" w:name="_GoBack"/>
      <w:bookmarkEnd w:id="0"/>
      <w:r>
        <w:rPr>
          <w:rFonts w:ascii="–=yWˇ" w:hAnsi="–=yWˇ" w:cs="–=yWˇ"/>
          <w:sz w:val="22"/>
          <w:szCs w:val="22"/>
        </w:rPr>
        <w:t>systèmes formels</w:t>
      </w:r>
      <w:r>
        <w:rPr>
          <w:rFonts w:ascii="–=yWˇ" w:hAnsi="–=yWˇ" w:cs="–=yWˇ"/>
          <w:sz w:val="14"/>
          <w:szCs w:val="14"/>
        </w:rPr>
        <w:t>).</w:t>
      </w:r>
    </w:p>
    <w:sectPr w:rsidR="00576937" w:rsidRPr="00113A04" w:rsidSect="00006FD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–=yW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86E"/>
    <w:multiLevelType w:val="multilevel"/>
    <w:tmpl w:val="B9FA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7D5"/>
    <w:multiLevelType w:val="multilevel"/>
    <w:tmpl w:val="F5CA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B46D4"/>
    <w:multiLevelType w:val="multilevel"/>
    <w:tmpl w:val="F68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3138"/>
    <w:multiLevelType w:val="multilevel"/>
    <w:tmpl w:val="C10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6633"/>
    <w:multiLevelType w:val="multilevel"/>
    <w:tmpl w:val="E35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90BDD"/>
    <w:multiLevelType w:val="multilevel"/>
    <w:tmpl w:val="8202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54EE1"/>
    <w:multiLevelType w:val="multilevel"/>
    <w:tmpl w:val="A120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54CE9"/>
    <w:multiLevelType w:val="hybridMultilevel"/>
    <w:tmpl w:val="3F1EBE46"/>
    <w:lvl w:ilvl="0" w:tplc="2FB6D4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028F2"/>
    <w:multiLevelType w:val="multilevel"/>
    <w:tmpl w:val="EA7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847DC"/>
    <w:multiLevelType w:val="multilevel"/>
    <w:tmpl w:val="0796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C1448"/>
    <w:multiLevelType w:val="multilevel"/>
    <w:tmpl w:val="ECC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Theme="minorEastAsia" w:hAnsi="Time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85AD5"/>
    <w:multiLevelType w:val="multilevel"/>
    <w:tmpl w:val="C8E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B2A29"/>
    <w:multiLevelType w:val="multilevel"/>
    <w:tmpl w:val="3E2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E5206"/>
    <w:multiLevelType w:val="multilevel"/>
    <w:tmpl w:val="13B2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725B7"/>
    <w:multiLevelType w:val="multilevel"/>
    <w:tmpl w:val="4FCA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B09F3"/>
    <w:multiLevelType w:val="multilevel"/>
    <w:tmpl w:val="BA3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7182E"/>
    <w:multiLevelType w:val="multilevel"/>
    <w:tmpl w:val="AF14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31CCA"/>
    <w:multiLevelType w:val="multilevel"/>
    <w:tmpl w:val="71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E1653"/>
    <w:multiLevelType w:val="hybridMultilevel"/>
    <w:tmpl w:val="72B4F3AA"/>
    <w:lvl w:ilvl="0" w:tplc="8F2E81A0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56CFB"/>
    <w:multiLevelType w:val="multilevel"/>
    <w:tmpl w:val="6584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7387F"/>
    <w:multiLevelType w:val="multilevel"/>
    <w:tmpl w:val="1DB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48D"/>
    <w:multiLevelType w:val="multilevel"/>
    <w:tmpl w:val="2E5A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735C0"/>
    <w:multiLevelType w:val="multilevel"/>
    <w:tmpl w:val="AB8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5F1CF0"/>
    <w:multiLevelType w:val="multilevel"/>
    <w:tmpl w:val="B7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C4A95"/>
    <w:multiLevelType w:val="multilevel"/>
    <w:tmpl w:val="0F4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519EB"/>
    <w:multiLevelType w:val="multilevel"/>
    <w:tmpl w:val="E87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BF0AD0"/>
    <w:multiLevelType w:val="multilevel"/>
    <w:tmpl w:val="110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4"/>
  </w:num>
  <w:num w:numId="5">
    <w:abstractNumId w:val="20"/>
  </w:num>
  <w:num w:numId="6">
    <w:abstractNumId w:val="13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19"/>
  </w:num>
  <w:num w:numId="12">
    <w:abstractNumId w:val="2"/>
  </w:num>
  <w:num w:numId="13">
    <w:abstractNumId w:val="6"/>
  </w:num>
  <w:num w:numId="14">
    <w:abstractNumId w:val="24"/>
  </w:num>
  <w:num w:numId="15">
    <w:abstractNumId w:val="11"/>
  </w:num>
  <w:num w:numId="16">
    <w:abstractNumId w:val="0"/>
  </w:num>
  <w:num w:numId="17">
    <w:abstractNumId w:val="8"/>
  </w:num>
  <w:num w:numId="18">
    <w:abstractNumId w:val="22"/>
  </w:num>
  <w:num w:numId="19">
    <w:abstractNumId w:val="3"/>
  </w:num>
  <w:num w:numId="20">
    <w:abstractNumId w:val="15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  <w:num w:numId="25">
    <w:abstractNumId w:val="1"/>
  </w:num>
  <w:num w:numId="26">
    <w:abstractNumId w:val="18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6A"/>
    <w:rsid w:val="00006FD5"/>
    <w:rsid w:val="00014D08"/>
    <w:rsid w:val="00035508"/>
    <w:rsid w:val="00046E1B"/>
    <w:rsid w:val="000555E0"/>
    <w:rsid w:val="00062602"/>
    <w:rsid w:val="000626D4"/>
    <w:rsid w:val="00072A30"/>
    <w:rsid w:val="00072FD8"/>
    <w:rsid w:val="00096934"/>
    <w:rsid w:val="00111C6C"/>
    <w:rsid w:val="00113A04"/>
    <w:rsid w:val="00127E75"/>
    <w:rsid w:val="00182CF3"/>
    <w:rsid w:val="00183E14"/>
    <w:rsid w:val="001A10F1"/>
    <w:rsid w:val="001F47F9"/>
    <w:rsid w:val="002420F0"/>
    <w:rsid w:val="00292E8E"/>
    <w:rsid w:val="002A334A"/>
    <w:rsid w:val="002E3E37"/>
    <w:rsid w:val="00331247"/>
    <w:rsid w:val="00336DE8"/>
    <w:rsid w:val="00370728"/>
    <w:rsid w:val="003B0854"/>
    <w:rsid w:val="003B1CD7"/>
    <w:rsid w:val="003D0B1F"/>
    <w:rsid w:val="003E52ED"/>
    <w:rsid w:val="00407D8F"/>
    <w:rsid w:val="0041076F"/>
    <w:rsid w:val="00424B28"/>
    <w:rsid w:val="004A5D47"/>
    <w:rsid w:val="00543A6A"/>
    <w:rsid w:val="00544128"/>
    <w:rsid w:val="00576937"/>
    <w:rsid w:val="00585DE8"/>
    <w:rsid w:val="00596710"/>
    <w:rsid w:val="005D2E56"/>
    <w:rsid w:val="0067465C"/>
    <w:rsid w:val="006821C8"/>
    <w:rsid w:val="007102CC"/>
    <w:rsid w:val="007577E1"/>
    <w:rsid w:val="00762108"/>
    <w:rsid w:val="00770653"/>
    <w:rsid w:val="007B42A7"/>
    <w:rsid w:val="007F57A8"/>
    <w:rsid w:val="00894B17"/>
    <w:rsid w:val="008F3749"/>
    <w:rsid w:val="00903DE2"/>
    <w:rsid w:val="009105E5"/>
    <w:rsid w:val="009148E6"/>
    <w:rsid w:val="00962580"/>
    <w:rsid w:val="0098631E"/>
    <w:rsid w:val="009B643C"/>
    <w:rsid w:val="00A3246A"/>
    <w:rsid w:val="00A37634"/>
    <w:rsid w:val="00A557AF"/>
    <w:rsid w:val="00AA7EB7"/>
    <w:rsid w:val="00B04B14"/>
    <w:rsid w:val="00B305B2"/>
    <w:rsid w:val="00B3503C"/>
    <w:rsid w:val="00B612FF"/>
    <w:rsid w:val="00B8613E"/>
    <w:rsid w:val="00BA4089"/>
    <w:rsid w:val="00BB2EDB"/>
    <w:rsid w:val="00BE2DF0"/>
    <w:rsid w:val="00C262C5"/>
    <w:rsid w:val="00C56F42"/>
    <w:rsid w:val="00CB2E3B"/>
    <w:rsid w:val="00D1459C"/>
    <w:rsid w:val="00D31532"/>
    <w:rsid w:val="00D36886"/>
    <w:rsid w:val="00D6399D"/>
    <w:rsid w:val="00DE4819"/>
    <w:rsid w:val="00DE779F"/>
    <w:rsid w:val="00E41FA1"/>
    <w:rsid w:val="00E64397"/>
    <w:rsid w:val="00E65BBE"/>
    <w:rsid w:val="00EF04D2"/>
    <w:rsid w:val="00F717C8"/>
    <w:rsid w:val="00FC1787"/>
    <w:rsid w:val="00FD304F"/>
    <w:rsid w:val="00FE4A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30A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C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5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07D8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3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33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334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customStyle="1" w:styleId="citation1">
    <w:name w:val="citation1"/>
    <w:basedOn w:val="Policepardfaut"/>
    <w:rsid w:val="002A334A"/>
  </w:style>
  <w:style w:type="character" w:customStyle="1" w:styleId="romain">
    <w:name w:val="romain"/>
    <w:basedOn w:val="Policepardfaut"/>
    <w:rsid w:val="002A334A"/>
  </w:style>
  <w:style w:type="character" w:customStyle="1" w:styleId="Titre3Car">
    <w:name w:val="Titre 3 Car"/>
    <w:basedOn w:val="Policepardfaut"/>
    <w:link w:val="Titre3"/>
    <w:uiPriority w:val="9"/>
    <w:rsid w:val="00407D8F"/>
    <w:rPr>
      <w:rFonts w:ascii="Times" w:hAnsi="Times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407D8F"/>
  </w:style>
  <w:style w:type="paragraph" w:styleId="Paragraphedeliste">
    <w:name w:val="List Paragraph"/>
    <w:basedOn w:val="Normal"/>
    <w:uiPriority w:val="34"/>
    <w:qFormat/>
    <w:rsid w:val="00407D8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8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">
    <w:name w:val="FollowedHyperlink"/>
    <w:basedOn w:val="Policepardfaut"/>
    <w:uiPriority w:val="99"/>
    <w:semiHidden/>
    <w:unhideWhenUsed/>
    <w:rsid w:val="00585DE8"/>
    <w:rPr>
      <w:color w:val="800080"/>
      <w:u w:val="single"/>
    </w:rPr>
  </w:style>
  <w:style w:type="character" w:customStyle="1" w:styleId="indicateur-langue">
    <w:name w:val="indicateur-langue"/>
    <w:basedOn w:val="Policepardfaut"/>
    <w:rsid w:val="00585DE8"/>
  </w:style>
  <w:style w:type="character" w:customStyle="1" w:styleId="nowrap">
    <w:name w:val="nowrap"/>
    <w:basedOn w:val="Policepardfaut"/>
    <w:rsid w:val="00585DE8"/>
  </w:style>
  <w:style w:type="character" w:customStyle="1" w:styleId="ouvrage">
    <w:name w:val="ouvrage"/>
    <w:basedOn w:val="Policepardfaut"/>
    <w:rsid w:val="00585DE8"/>
  </w:style>
  <w:style w:type="character" w:styleId="SiteHTML">
    <w:name w:val="HTML Cite"/>
    <w:basedOn w:val="Policepardfaut"/>
    <w:uiPriority w:val="99"/>
    <w:semiHidden/>
    <w:unhideWhenUsed/>
    <w:rsid w:val="00585DE8"/>
    <w:rPr>
      <w:i/>
      <w:iCs/>
    </w:rPr>
  </w:style>
  <w:style w:type="character" w:customStyle="1" w:styleId="z3988">
    <w:name w:val="z3988"/>
    <w:basedOn w:val="Policepardfaut"/>
    <w:rsid w:val="00585DE8"/>
  </w:style>
  <w:style w:type="character" w:customStyle="1" w:styleId="noprint">
    <w:name w:val="noprint"/>
    <w:basedOn w:val="Policepardfaut"/>
    <w:rsid w:val="00585DE8"/>
  </w:style>
  <w:style w:type="character" w:customStyle="1" w:styleId="reference-text">
    <w:name w:val="reference-text"/>
    <w:basedOn w:val="Policepardfaut"/>
    <w:rsid w:val="00585DE8"/>
  </w:style>
  <w:style w:type="paragraph" w:styleId="Citation">
    <w:name w:val="Quote"/>
    <w:basedOn w:val="Normal"/>
    <w:next w:val="Normal"/>
    <w:link w:val="CitationCar"/>
    <w:uiPriority w:val="29"/>
    <w:qFormat/>
    <w:rsid w:val="00585DE8"/>
    <w:pPr>
      <w:spacing w:after="0"/>
    </w:pPr>
    <w:rPr>
      <w:rFonts w:ascii="Times" w:hAnsi="Times"/>
      <w:i/>
      <w:iCs/>
      <w:color w:val="000000" w:themeColor="text1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85DE8"/>
    <w:rPr>
      <w:rFonts w:ascii="Times" w:hAnsi="Times"/>
      <w:i/>
      <w:iCs/>
      <w:color w:val="000000" w:themeColor="text1"/>
      <w:sz w:val="20"/>
      <w:szCs w:val="20"/>
      <w:lang w:eastAsia="fr-FR"/>
    </w:rPr>
  </w:style>
  <w:style w:type="paragraph" w:styleId="Titre">
    <w:name w:val="Title"/>
    <w:aliases w:val="titre"/>
    <w:basedOn w:val="Normal"/>
    <w:link w:val="TitreCar"/>
    <w:uiPriority w:val="10"/>
    <w:qFormat/>
    <w:rsid w:val="00585DE8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TitreCar">
    <w:name w:val="Titre Car"/>
    <w:aliases w:val="titre Car"/>
    <w:basedOn w:val="Policepardfaut"/>
    <w:link w:val="Titre"/>
    <w:uiPriority w:val="10"/>
    <w:rsid w:val="00585DE8"/>
    <w:rPr>
      <w:rFonts w:ascii="Times" w:hAnsi="Times"/>
      <w:sz w:val="20"/>
      <w:szCs w:val="20"/>
      <w:lang w:eastAsia="fr-FR"/>
    </w:rPr>
  </w:style>
  <w:style w:type="character" w:customStyle="1" w:styleId="project">
    <w:name w:val="project"/>
    <w:basedOn w:val="Policepardfaut"/>
    <w:rsid w:val="00585DE8"/>
  </w:style>
  <w:style w:type="character" w:customStyle="1" w:styleId="navboxtoggle">
    <w:name w:val="navboxtoggle"/>
    <w:basedOn w:val="Policepardfaut"/>
    <w:rsid w:val="00585DE8"/>
  </w:style>
  <w:style w:type="character" w:styleId="lev">
    <w:name w:val="Strong"/>
    <w:basedOn w:val="Policepardfaut"/>
    <w:uiPriority w:val="22"/>
    <w:qFormat/>
    <w:rsid w:val="00585DE8"/>
    <w:rPr>
      <w:b/>
      <w:bCs/>
    </w:rPr>
  </w:style>
  <w:style w:type="character" w:customStyle="1" w:styleId="bandeau-portail-element">
    <w:name w:val="bandeau-portail-element"/>
    <w:basedOn w:val="Policepardfaut"/>
    <w:rsid w:val="00585DE8"/>
  </w:style>
  <w:style w:type="character" w:customStyle="1" w:styleId="bandeau-portail-icone">
    <w:name w:val="bandeau-portail-icone"/>
    <w:basedOn w:val="Policepardfaut"/>
    <w:rsid w:val="00585DE8"/>
  </w:style>
  <w:style w:type="character" w:customStyle="1" w:styleId="bandeau-portail-texte">
    <w:name w:val="bandeau-portail-texte"/>
    <w:basedOn w:val="Policepardfaut"/>
    <w:rsid w:val="00585DE8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585D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585DE8"/>
    <w:rPr>
      <w:rFonts w:ascii="Arial" w:hAnsi="Arial" w:cs="Arial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585D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585DE8"/>
    <w:rPr>
      <w:rFonts w:ascii="Arial" w:hAnsi="Arial" w:cs="Arial"/>
      <w:vanish/>
      <w:sz w:val="16"/>
      <w:szCs w:val="16"/>
      <w:lang w:eastAsia="fr-FR"/>
    </w:rPr>
  </w:style>
  <w:style w:type="character" w:customStyle="1" w:styleId="uls-settings-trigger">
    <w:name w:val="uls-settings-trigger"/>
    <w:basedOn w:val="Policepardfaut"/>
    <w:rsid w:val="00585DE8"/>
  </w:style>
  <w:style w:type="character" w:customStyle="1" w:styleId="wb-langlinks-edit">
    <w:name w:val="wb-langlinks-edit"/>
    <w:basedOn w:val="Policepardfaut"/>
    <w:rsid w:val="00585DE8"/>
  </w:style>
  <w:style w:type="paragraph" w:styleId="Textedebulles">
    <w:name w:val="Balloon Text"/>
    <w:basedOn w:val="Normal"/>
    <w:link w:val="TextedebullesCar"/>
    <w:uiPriority w:val="99"/>
    <w:semiHidden/>
    <w:unhideWhenUsed/>
    <w:rsid w:val="00AA7EB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EB7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2E3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html">
    <w:name w:val="texhtml"/>
    <w:basedOn w:val="Policepardfaut"/>
    <w:rsid w:val="002E3E37"/>
  </w:style>
  <w:style w:type="character" w:customStyle="1" w:styleId="nomauteur">
    <w:name w:val="nom_auteur"/>
    <w:basedOn w:val="Policepardfaut"/>
    <w:rsid w:val="00DE779F"/>
  </w:style>
  <w:style w:type="character" w:customStyle="1" w:styleId="lang-en">
    <w:name w:val="lang-en"/>
    <w:basedOn w:val="Policepardfaut"/>
    <w:rsid w:val="00336DE8"/>
  </w:style>
  <w:style w:type="character" w:customStyle="1" w:styleId="plainlinks">
    <w:name w:val="plainlinks"/>
    <w:basedOn w:val="Policepardfaut"/>
    <w:rsid w:val="00336D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C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5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07D8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3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33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334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customStyle="1" w:styleId="citation1">
    <w:name w:val="citation1"/>
    <w:basedOn w:val="Policepardfaut"/>
    <w:rsid w:val="002A334A"/>
  </w:style>
  <w:style w:type="character" w:customStyle="1" w:styleId="romain">
    <w:name w:val="romain"/>
    <w:basedOn w:val="Policepardfaut"/>
    <w:rsid w:val="002A334A"/>
  </w:style>
  <w:style w:type="character" w:customStyle="1" w:styleId="Titre3Car">
    <w:name w:val="Titre 3 Car"/>
    <w:basedOn w:val="Policepardfaut"/>
    <w:link w:val="Titre3"/>
    <w:uiPriority w:val="9"/>
    <w:rsid w:val="00407D8F"/>
    <w:rPr>
      <w:rFonts w:ascii="Times" w:hAnsi="Times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407D8F"/>
  </w:style>
  <w:style w:type="paragraph" w:styleId="Paragraphedeliste">
    <w:name w:val="List Paragraph"/>
    <w:basedOn w:val="Normal"/>
    <w:uiPriority w:val="34"/>
    <w:qFormat/>
    <w:rsid w:val="00407D8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8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">
    <w:name w:val="FollowedHyperlink"/>
    <w:basedOn w:val="Policepardfaut"/>
    <w:uiPriority w:val="99"/>
    <w:semiHidden/>
    <w:unhideWhenUsed/>
    <w:rsid w:val="00585DE8"/>
    <w:rPr>
      <w:color w:val="800080"/>
      <w:u w:val="single"/>
    </w:rPr>
  </w:style>
  <w:style w:type="character" w:customStyle="1" w:styleId="indicateur-langue">
    <w:name w:val="indicateur-langue"/>
    <w:basedOn w:val="Policepardfaut"/>
    <w:rsid w:val="00585DE8"/>
  </w:style>
  <w:style w:type="character" w:customStyle="1" w:styleId="nowrap">
    <w:name w:val="nowrap"/>
    <w:basedOn w:val="Policepardfaut"/>
    <w:rsid w:val="00585DE8"/>
  </w:style>
  <w:style w:type="character" w:customStyle="1" w:styleId="ouvrage">
    <w:name w:val="ouvrage"/>
    <w:basedOn w:val="Policepardfaut"/>
    <w:rsid w:val="00585DE8"/>
  </w:style>
  <w:style w:type="character" w:styleId="SiteHTML">
    <w:name w:val="HTML Cite"/>
    <w:basedOn w:val="Policepardfaut"/>
    <w:uiPriority w:val="99"/>
    <w:semiHidden/>
    <w:unhideWhenUsed/>
    <w:rsid w:val="00585DE8"/>
    <w:rPr>
      <w:i/>
      <w:iCs/>
    </w:rPr>
  </w:style>
  <w:style w:type="character" w:customStyle="1" w:styleId="z3988">
    <w:name w:val="z3988"/>
    <w:basedOn w:val="Policepardfaut"/>
    <w:rsid w:val="00585DE8"/>
  </w:style>
  <w:style w:type="character" w:customStyle="1" w:styleId="noprint">
    <w:name w:val="noprint"/>
    <w:basedOn w:val="Policepardfaut"/>
    <w:rsid w:val="00585DE8"/>
  </w:style>
  <w:style w:type="character" w:customStyle="1" w:styleId="reference-text">
    <w:name w:val="reference-text"/>
    <w:basedOn w:val="Policepardfaut"/>
    <w:rsid w:val="00585DE8"/>
  </w:style>
  <w:style w:type="paragraph" w:styleId="Citation">
    <w:name w:val="Quote"/>
    <w:basedOn w:val="Normal"/>
    <w:next w:val="Normal"/>
    <w:link w:val="CitationCar"/>
    <w:uiPriority w:val="29"/>
    <w:qFormat/>
    <w:rsid w:val="00585DE8"/>
    <w:pPr>
      <w:spacing w:after="0"/>
    </w:pPr>
    <w:rPr>
      <w:rFonts w:ascii="Times" w:hAnsi="Times"/>
      <w:i/>
      <w:iCs/>
      <w:color w:val="000000" w:themeColor="text1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85DE8"/>
    <w:rPr>
      <w:rFonts w:ascii="Times" w:hAnsi="Times"/>
      <w:i/>
      <w:iCs/>
      <w:color w:val="000000" w:themeColor="text1"/>
      <w:sz w:val="20"/>
      <w:szCs w:val="20"/>
      <w:lang w:eastAsia="fr-FR"/>
    </w:rPr>
  </w:style>
  <w:style w:type="paragraph" w:styleId="Titre">
    <w:name w:val="Title"/>
    <w:aliases w:val="titre"/>
    <w:basedOn w:val="Normal"/>
    <w:link w:val="TitreCar"/>
    <w:uiPriority w:val="10"/>
    <w:qFormat/>
    <w:rsid w:val="00585DE8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TitreCar">
    <w:name w:val="Titre Car"/>
    <w:aliases w:val="titre Car"/>
    <w:basedOn w:val="Policepardfaut"/>
    <w:link w:val="Titre"/>
    <w:uiPriority w:val="10"/>
    <w:rsid w:val="00585DE8"/>
    <w:rPr>
      <w:rFonts w:ascii="Times" w:hAnsi="Times"/>
      <w:sz w:val="20"/>
      <w:szCs w:val="20"/>
      <w:lang w:eastAsia="fr-FR"/>
    </w:rPr>
  </w:style>
  <w:style w:type="character" w:customStyle="1" w:styleId="project">
    <w:name w:val="project"/>
    <w:basedOn w:val="Policepardfaut"/>
    <w:rsid w:val="00585DE8"/>
  </w:style>
  <w:style w:type="character" w:customStyle="1" w:styleId="navboxtoggle">
    <w:name w:val="navboxtoggle"/>
    <w:basedOn w:val="Policepardfaut"/>
    <w:rsid w:val="00585DE8"/>
  </w:style>
  <w:style w:type="character" w:styleId="lev">
    <w:name w:val="Strong"/>
    <w:basedOn w:val="Policepardfaut"/>
    <w:uiPriority w:val="22"/>
    <w:qFormat/>
    <w:rsid w:val="00585DE8"/>
    <w:rPr>
      <w:b/>
      <w:bCs/>
    </w:rPr>
  </w:style>
  <w:style w:type="character" w:customStyle="1" w:styleId="bandeau-portail-element">
    <w:name w:val="bandeau-portail-element"/>
    <w:basedOn w:val="Policepardfaut"/>
    <w:rsid w:val="00585DE8"/>
  </w:style>
  <w:style w:type="character" w:customStyle="1" w:styleId="bandeau-portail-icone">
    <w:name w:val="bandeau-portail-icone"/>
    <w:basedOn w:val="Policepardfaut"/>
    <w:rsid w:val="00585DE8"/>
  </w:style>
  <w:style w:type="character" w:customStyle="1" w:styleId="bandeau-portail-texte">
    <w:name w:val="bandeau-portail-texte"/>
    <w:basedOn w:val="Policepardfaut"/>
    <w:rsid w:val="00585DE8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585D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585DE8"/>
    <w:rPr>
      <w:rFonts w:ascii="Arial" w:hAnsi="Arial" w:cs="Arial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585D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585DE8"/>
    <w:rPr>
      <w:rFonts w:ascii="Arial" w:hAnsi="Arial" w:cs="Arial"/>
      <w:vanish/>
      <w:sz w:val="16"/>
      <w:szCs w:val="16"/>
      <w:lang w:eastAsia="fr-FR"/>
    </w:rPr>
  </w:style>
  <w:style w:type="character" w:customStyle="1" w:styleId="uls-settings-trigger">
    <w:name w:val="uls-settings-trigger"/>
    <w:basedOn w:val="Policepardfaut"/>
    <w:rsid w:val="00585DE8"/>
  </w:style>
  <w:style w:type="character" w:customStyle="1" w:styleId="wb-langlinks-edit">
    <w:name w:val="wb-langlinks-edit"/>
    <w:basedOn w:val="Policepardfaut"/>
    <w:rsid w:val="00585DE8"/>
  </w:style>
  <w:style w:type="paragraph" w:styleId="Textedebulles">
    <w:name w:val="Balloon Text"/>
    <w:basedOn w:val="Normal"/>
    <w:link w:val="TextedebullesCar"/>
    <w:uiPriority w:val="99"/>
    <w:semiHidden/>
    <w:unhideWhenUsed/>
    <w:rsid w:val="00AA7EB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EB7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2E3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html">
    <w:name w:val="texhtml"/>
    <w:basedOn w:val="Policepardfaut"/>
    <w:rsid w:val="002E3E37"/>
  </w:style>
  <w:style w:type="character" w:customStyle="1" w:styleId="nomauteur">
    <w:name w:val="nom_auteur"/>
    <w:basedOn w:val="Policepardfaut"/>
    <w:rsid w:val="00DE779F"/>
  </w:style>
  <w:style w:type="character" w:customStyle="1" w:styleId="lang-en">
    <w:name w:val="lang-en"/>
    <w:basedOn w:val="Policepardfaut"/>
    <w:rsid w:val="00336DE8"/>
  </w:style>
  <w:style w:type="character" w:customStyle="1" w:styleId="plainlinks">
    <w:name w:val="plainlinks"/>
    <w:basedOn w:val="Policepardfaut"/>
    <w:rsid w:val="0033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6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9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908">
          <w:marLeft w:val="480"/>
          <w:marRight w:val="480"/>
          <w:marTop w:val="240"/>
          <w:marBottom w:val="240"/>
          <w:divBdr>
            <w:top w:val="single" w:sz="6" w:space="0" w:color="AAAAAA"/>
            <w:left w:val="single" w:sz="6" w:space="12" w:color="AAAAAA"/>
            <w:bottom w:val="single" w:sz="6" w:space="0" w:color="AAAAAA"/>
            <w:right w:val="single" w:sz="6" w:space="12" w:color="AAAAAA"/>
          </w:divBdr>
          <w:divsChild>
            <w:div w:id="240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308">
          <w:marLeft w:val="480"/>
          <w:marRight w:val="480"/>
          <w:marTop w:val="240"/>
          <w:marBottom w:val="240"/>
          <w:divBdr>
            <w:top w:val="single" w:sz="6" w:space="0" w:color="AAAAAA"/>
            <w:left w:val="single" w:sz="6" w:space="12" w:color="AAAAAA"/>
            <w:bottom w:val="single" w:sz="6" w:space="0" w:color="AAAAAA"/>
            <w:right w:val="single" w:sz="6" w:space="12" w:color="AAAAAA"/>
          </w:divBdr>
          <w:divsChild>
            <w:div w:id="465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12" w:color="D0D0D0"/>
            <w:bottom w:val="none" w:sz="0" w:space="0" w:color="auto"/>
            <w:right w:val="none" w:sz="0" w:space="0" w:color="auto"/>
          </w:divBdr>
        </w:div>
      </w:divsChild>
    </w:div>
    <w:div w:id="2111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Logique_combinatoire" TargetMode="External"/><Relationship Id="rId14" Type="http://schemas.openxmlformats.org/officeDocument/2006/relationships/hyperlink" Target="https://fr.wikipedia.org/wiki/Lambda-calcul" TargetMode="External"/><Relationship Id="rId15" Type="http://schemas.openxmlformats.org/officeDocument/2006/relationships/hyperlink" Target="https://fr.wikipedia.org/wiki/Logique_intuitionniste" TargetMode="External"/><Relationship Id="rId16" Type="http://schemas.openxmlformats.org/officeDocument/2006/relationships/hyperlink" Target="https://fr.wikipedia.org/wiki/Disjonction_logique" TargetMode="External"/><Relationship Id="rId17" Type="http://schemas.openxmlformats.org/officeDocument/2006/relationships/hyperlink" Target="https://fr.wikipedia.org/wiki/Conjonction_logique" TargetMode="External"/><Relationship Id="rId18" Type="http://schemas.openxmlformats.org/officeDocument/2006/relationships/hyperlink" Target="https://fr.wikipedia.org/wiki/Implication_%28logique%29" TargetMode="External"/><Relationship Id="rId19" Type="http://schemas.openxmlformats.org/officeDocument/2006/relationships/hyperlink" Target="https://fr.wikipedia.org/wiki/N%C3%A9gation_logique" TargetMode="External"/><Relationship Id="rId50" Type="http://schemas.openxmlformats.org/officeDocument/2006/relationships/hyperlink" Target="https://fr.wikipedia.org/wiki/ZFC" TargetMode="External"/><Relationship Id="rId51" Type="http://schemas.openxmlformats.org/officeDocument/2006/relationships/hyperlink" Target="https://fr.wikipedia.org/wiki/Cardinal_d%27un_ensemble" TargetMode="External"/><Relationship Id="rId52" Type="http://schemas.openxmlformats.org/officeDocument/2006/relationships/hyperlink" Target="https://fr.wikipedia.org/wiki/Aleph-z%C3%A9ro" TargetMode="External"/><Relationship Id="rId53" Type="http://schemas.openxmlformats.org/officeDocument/2006/relationships/hyperlink" Target="https://fr.wikipedia.org/wiki/Ensemble_des_parties" TargetMode="External"/><Relationship Id="rId54" Type="http://schemas.openxmlformats.org/officeDocument/2006/relationships/hyperlink" Target="https://fr.wikipedia.org/wiki/Aleph-z%C3%A9ro" TargetMode="External"/><Relationship Id="rId55" Type="http://schemas.openxmlformats.org/officeDocument/2006/relationships/hyperlink" Target="https://fr.wikipedia.org/wiki/Aleph-z%C3%A9ro" TargetMode="External"/><Relationship Id="rId56" Type="http://schemas.openxmlformats.org/officeDocument/2006/relationships/hyperlink" Target="https://fr.wikipedia.org/wiki/Coh%C3%A9rence_%28logique%29" TargetMode="External"/><Relationship Id="rId57" Type="http://schemas.openxmlformats.org/officeDocument/2006/relationships/image" Target="media/image7.png"/><Relationship Id="rId58" Type="http://schemas.openxmlformats.org/officeDocument/2006/relationships/image" Target="media/image8.png"/><Relationship Id="rId59" Type="http://schemas.openxmlformats.org/officeDocument/2006/relationships/image" Target="media/image9.png"/><Relationship Id="rId40" Type="http://schemas.openxmlformats.org/officeDocument/2006/relationships/hyperlink" Target="https://fr.wikipedia.org/wiki/Th%C3%A9orie_des_mod%C3%A8les" TargetMode="External"/><Relationship Id="rId41" Type="http://schemas.openxmlformats.org/officeDocument/2006/relationships/hyperlink" Target="https://fr.wikipedia.org/wiki/Th%C3%A9orie_des_mod%C3%A8les" TargetMode="External"/><Relationship Id="rId42" Type="http://schemas.openxmlformats.org/officeDocument/2006/relationships/hyperlink" Target="https://fr.wikipedia.org/wiki/Th%C3%A9orie_des_ensembles" TargetMode="External"/><Relationship Id="rId43" Type="http://schemas.openxmlformats.org/officeDocument/2006/relationships/hyperlink" Target="https://fr.wikipedia.org/wiki/Axiome_du_choix" TargetMode="External"/><Relationship Id="rId44" Type="http://schemas.openxmlformats.org/officeDocument/2006/relationships/hyperlink" Target="https://fr.wikipedia.org/wiki/Kurt_G%C3%B6del" TargetMode="External"/><Relationship Id="rId45" Type="http://schemas.openxmlformats.org/officeDocument/2006/relationships/hyperlink" Target="https://fr.wikipedia.org/wiki/Paul_Cohen" TargetMode="External"/><Relationship Id="rId46" Type="http://schemas.openxmlformats.org/officeDocument/2006/relationships/hyperlink" Target="https://fr.wikipedia.org/wiki/Ensemble" TargetMode="External"/><Relationship Id="rId47" Type="http://schemas.openxmlformats.org/officeDocument/2006/relationships/hyperlink" Target="https://fr.wikipedia.org/wiki/Ensemble_vide" TargetMode="External"/><Relationship Id="rId48" Type="http://schemas.openxmlformats.org/officeDocument/2006/relationships/hyperlink" Target="https://fr.wikipedia.org/wiki/Ensemble_fini" TargetMode="External"/><Relationship Id="rId49" Type="http://schemas.openxmlformats.org/officeDocument/2006/relationships/hyperlink" Target="https://fr.wikipedia.org/wiki/Bertrand_Russel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smovisions.com/loi.htm" TargetMode="External"/><Relationship Id="rId7" Type="http://schemas.openxmlformats.org/officeDocument/2006/relationships/hyperlink" Target="https://fr.wikipedia.org/wiki/Symbole" TargetMode="External"/><Relationship Id="rId8" Type="http://schemas.openxmlformats.org/officeDocument/2006/relationships/hyperlink" Target="https://fr.wikipedia.org/wiki/Formule" TargetMode="External"/><Relationship Id="rId9" Type="http://schemas.openxmlformats.org/officeDocument/2006/relationships/hyperlink" Target="https://fr.wikipedia.org/wiki/S%C3%A9mantique" TargetMode="External"/><Relationship Id="rId30" Type="http://schemas.openxmlformats.org/officeDocument/2006/relationships/hyperlink" Target="https://fr.wikipedia.org/wiki/Implication_%28logique%29" TargetMode="External"/><Relationship Id="rId31" Type="http://schemas.openxmlformats.org/officeDocument/2006/relationships/image" Target="media/image1.png"/><Relationship Id="rId32" Type="http://schemas.openxmlformats.org/officeDocument/2006/relationships/image" Target="media/image2.png"/><Relationship Id="rId33" Type="http://schemas.openxmlformats.org/officeDocument/2006/relationships/image" Target="media/image3.png"/><Relationship Id="rId34" Type="http://schemas.openxmlformats.org/officeDocument/2006/relationships/image" Target="media/image4.png"/><Relationship Id="rId35" Type="http://schemas.openxmlformats.org/officeDocument/2006/relationships/image" Target="media/image5.png"/><Relationship Id="rId36" Type="http://schemas.openxmlformats.org/officeDocument/2006/relationships/image" Target="media/image6.png"/><Relationship Id="rId37" Type="http://schemas.openxmlformats.org/officeDocument/2006/relationships/hyperlink" Target="https://fr.wikipedia.org/wiki/Logique_modale" TargetMode="External"/><Relationship Id="rId38" Type="http://schemas.openxmlformats.org/officeDocument/2006/relationships/hyperlink" Target="https://fr.wikipedia.org/wiki/S%C3%A9mantique_de_Kripke" TargetMode="External"/><Relationship Id="rId39" Type="http://schemas.openxmlformats.org/officeDocument/2006/relationships/hyperlink" Target="https://fr.wikipedia.org/wiki/Logique_math%C3%A9matique" TargetMode="External"/><Relationship Id="rId20" Type="http://schemas.openxmlformats.org/officeDocument/2006/relationships/hyperlink" Target="https://fr.wikipedia.org/wiki/Principe_d%27explosion" TargetMode="External"/><Relationship Id="rId21" Type="http://schemas.openxmlformats.org/officeDocument/2006/relationships/hyperlink" Target="https://fr.wikipedia.org/wiki/Valeur_de_v%C3%A9rit%C3%A9" TargetMode="External"/><Relationship Id="rId22" Type="http://schemas.openxmlformats.org/officeDocument/2006/relationships/hyperlink" Target="https://fr.wikipedia.org/wiki/Logique_classique" TargetMode="External"/><Relationship Id="rId23" Type="http://schemas.openxmlformats.org/officeDocument/2006/relationships/hyperlink" Target="https://fr.wikipedia.org/wiki/Principe_du_tiers_exclu" TargetMode="External"/><Relationship Id="rId24" Type="http://schemas.openxmlformats.org/officeDocument/2006/relationships/hyperlink" Target="https://fr.wikipedia.org/wiki/Principe_de_non-contradiction" TargetMode="External"/><Relationship Id="rId25" Type="http://schemas.openxmlformats.org/officeDocument/2006/relationships/hyperlink" Target="https://fr.wikipedia.org/wiki/Logique_lin%C3%A9aire" TargetMode="External"/><Relationship Id="rId26" Type="http://schemas.openxmlformats.org/officeDocument/2006/relationships/hyperlink" Target="https://fr.wikipedia.org/wiki/David_Hilbert" TargetMode="External"/><Relationship Id="rId27" Type="http://schemas.openxmlformats.org/officeDocument/2006/relationships/hyperlink" Target="https://fr.wikipedia.org/wiki/Hermann_Weyl" TargetMode="External"/><Relationship Id="rId28" Type="http://schemas.openxmlformats.org/officeDocument/2006/relationships/hyperlink" Target="https://fr.wikipedia.org/wiki/Logique_modale" TargetMode="External"/><Relationship Id="rId29" Type="http://schemas.openxmlformats.org/officeDocument/2006/relationships/hyperlink" Target="https://fr.wikipedia.org/wiki/Tiers_exclu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s://fr.wikipedia.org/wiki/Proposition_%28math%C3%A9matiques%29" TargetMode="External"/><Relationship Id="rId11" Type="http://schemas.openxmlformats.org/officeDocument/2006/relationships/hyperlink" Target="https://fr.wikipedia.org/wiki/Calcul_des_propositions" TargetMode="External"/><Relationship Id="rId12" Type="http://schemas.openxmlformats.org/officeDocument/2006/relationships/hyperlink" Target="https://fr.wikipedia.org/wiki/Pr%C3%A9dicat_%28logique_math%C3%A9matique%2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2654</Words>
  <Characters>14599</Characters>
  <Application>Microsoft Macintosh Word</Application>
  <DocSecurity>0</DocSecurity>
  <Lines>121</Lines>
  <Paragraphs>34</Paragraphs>
  <ScaleCrop>false</ScaleCrop>
  <Company>UFR Physique</Company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CNRS</dc:creator>
  <cp:keywords/>
  <dc:description/>
  <cp:lastModifiedBy>APC CNRS</cp:lastModifiedBy>
  <cp:revision>68</cp:revision>
  <dcterms:created xsi:type="dcterms:W3CDTF">2015-11-20T15:49:00Z</dcterms:created>
  <dcterms:modified xsi:type="dcterms:W3CDTF">2015-11-25T18:37:00Z</dcterms:modified>
</cp:coreProperties>
</file>